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27098BC8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587323">
        <w:rPr>
          <w:spacing w:val="-2"/>
        </w:rPr>
        <w:t>47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  <w:bookmarkStart w:id="0" w:name="_Hlk194560447"/>
    </w:p>
    <w:p w14:paraId="2213BEE3" w14:textId="2C99BB74" w:rsidR="00B6667C" w:rsidRDefault="000454E1">
      <w:pPr>
        <w:pStyle w:val="Corpodetexto"/>
        <w:ind w:left="152" w:right="150" w:firstLine="1702"/>
        <w:jc w:val="both"/>
      </w:pPr>
      <w:r>
        <w:t xml:space="preserve">Indico ao Exmo. Prefeito, ouvido o plenário </w:t>
      </w:r>
      <w:r w:rsidR="00114BC8">
        <w:t>em c</w:t>
      </w:r>
      <w:r w:rsidR="00F9707B">
        <w:t>u</w:t>
      </w:r>
      <w:r w:rsidR="00114BC8">
        <w:t xml:space="preserve">mprimento as formalidades regimentais, que </w:t>
      </w:r>
      <w:r w:rsidR="00F4748E">
        <w:t xml:space="preserve">seja </w:t>
      </w:r>
      <w:r w:rsidR="00114BC8">
        <w:t>providen</w:t>
      </w:r>
      <w:r w:rsidR="00F4748E">
        <w:t>ciad</w:t>
      </w:r>
      <w:r w:rsidR="00FF3769">
        <w:t>a</w:t>
      </w:r>
      <w:r w:rsidR="002C05FA">
        <w:t xml:space="preserve"> a ampliação do calçadão e recuperação </w:t>
      </w:r>
      <w:r w:rsidR="00930D7A">
        <w:t>d</w:t>
      </w:r>
      <w:r w:rsidR="002C05FA">
        <w:t>o trecho já existente da avenida Boa Vista na Volta do Moxotó- Jatobá- PE.</w:t>
      </w:r>
    </w:p>
    <w:p w14:paraId="6A8EC954" w14:textId="77777777" w:rsidR="00B6667C" w:rsidRDefault="00B6667C">
      <w:pPr>
        <w:pStyle w:val="Corpodetexto"/>
      </w:pPr>
    </w:p>
    <w:p w14:paraId="02CE8492" w14:textId="77777777" w:rsidR="00B6667C" w:rsidRDefault="00B6667C">
      <w:pPr>
        <w:pStyle w:val="Corpodetexto"/>
        <w:spacing w:before="2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1B0F78B2" w14:textId="77777777" w:rsidR="00B6667C" w:rsidRDefault="00B6667C" w:rsidP="002C05FA">
      <w:pPr>
        <w:pStyle w:val="Corpodetexto"/>
        <w:spacing w:before="228"/>
        <w:jc w:val="both"/>
        <w:rPr>
          <w:rFonts w:ascii="Arial"/>
          <w:b/>
          <w:sz w:val="28"/>
        </w:rPr>
      </w:pPr>
    </w:p>
    <w:p w14:paraId="59B8C878" w14:textId="77777777" w:rsidR="002C05FA" w:rsidRPr="002C05FA" w:rsidRDefault="002C05FA" w:rsidP="002C05FA">
      <w:pPr>
        <w:ind w:left="142" w:firstLine="720"/>
        <w:jc w:val="both"/>
        <w:rPr>
          <w:sz w:val="24"/>
          <w:szCs w:val="24"/>
        </w:rPr>
      </w:pPr>
      <w:r w:rsidRPr="002C05FA">
        <w:rPr>
          <w:sz w:val="24"/>
          <w:szCs w:val="24"/>
        </w:rPr>
        <w:t>Recentemente a prefeitura ampliou a demanda do calçamento da avenida, que de forma veio a necessidade de complementar o calçadão fechando em 100% de sua extensão. O espaço do calçadão existente na avenida encontra-se com os passeios e bancos necessitando de uma recuperação, que tão logo atendido o pleito irá oferecer a população um local de lazer e descontração.</w:t>
      </w:r>
    </w:p>
    <w:p w14:paraId="38C5A51E" w14:textId="77777777" w:rsidR="00F4748E" w:rsidRPr="002C05FA" w:rsidRDefault="00F4748E" w:rsidP="00F4748E">
      <w:pPr>
        <w:pStyle w:val="Corpodetexto"/>
        <w:jc w:val="both"/>
      </w:pPr>
    </w:p>
    <w:p w14:paraId="6D16CCEC" w14:textId="77777777" w:rsidR="00C60211" w:rsidRPr="00C60211" w:rsidRDefault="00C60211" w:rsidP="00C60211">
      <w:pPr>
        <w:pStyle w:val="Corpodetexto"/>
        <w:ind w:left="142" w:firstLine="720"/>
      </w:pPr>
      <w:r w:rsidRPr="00C60211">
        <w:t>Desde já conto com a boa vontade e compreensão de Vossa Excelência diante de pleito solicitado.</w:t>
      </w:r>
    </w:p>
    <w:p w14:paraId="70C4D298" w14:textId="77777777" w:rsidR="00114BC8" w:rsidRDefault="00114BC8">
      <w:pPr>
        <w:pStyle w:val="Corpodetexto"/>
      </w:pPr>
    </w:p>
    <w:bookmarkEnd w:id="0"/>
    <w:p w14:paraId="4F0AA458" w14:textId="7D52275F" w:rsidR="00114BC8" w:rsidRDefault="00114BC8">
      <w:pPr>
        <w:pStyle w:val="Corpodetexto"/>
      </w:pPr>
    </w:p>
    <w:p w14:paraId="5C077A8F" w14:textId="25AB9FD0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 w:rsidR="004B5D79">
        <w:rPr>
          <w:spacing w:val="-3"/>
        </w:rPr>
        <w:t xml:space="preserve">em </w:t>
      </w:r>
      <w:r w:rsidR="002C05FA">
        <w:rPr>
          <w:spacing w:val="-3"/>
        </w:rPr>
        <w:t>2</w:t>
      </w:r>
      <w:r w:rsidR="00164192">
        <w:rPr>
          <w:spacing w:val="-3"/>
        </w:rPr>
        <w:t>2</w:t>
      </w:r>
      <w:r>
        <w:rPr>
          <w:spacing w:val="-5"/>
        </w:rPr>
        <w:t xml:space="preserve"> </w:t>
      </w:r>
      <w:r>
        <w:t xml:space="preserve">de </w:t>
      </w:r>
      <w:r w:rsidR="002C05FA">
        <w:t>Maio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751E59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2D244A4C" w14:textId="77777777" w:rsidR="00F4748E" w:rsidRDefault="00F4748E">
      <w:pPr>
        <w:pStyle w:val="Corpodetexto"/>
      </w:pPr>
    </w:p>
    <w:p w14:paraId="10F9C0C0" w14:textId="77777777" w:rsidR="00C90FD7" w:rsidRDefault="00C90FD7">
      <w:pPr>
        <w:pStyle w:val="Corpodetexto"/>
      </w:pPr>
    </w:p>
    <w:p w14:paraId="1747BF81" w14:textId="77777777" w:rsidR="00C90FD7" w:rsidRDefault="00C90FD7">
      <w:pPr>
        <w:pStyle w:val="Corpodetexto"/>
      </w:pPr>
    </w:p>
    <w:p w14:paraId="7AF294C9" w14:textId="77777777" w:rsidR="00F4748E" w:rsidRDefault="00F4748E">
      <w:pPr>
        <w:pStyle w:val="Corpodetexto"/>
      </w:pPr>
    </w:p>
    <w:p w14:paraId="6D13A7DE" w14:textId="77777777" w:rsidR="00F4748E" w:rsidRDefault="00F4748E">
      <w:pPr>
        <w:pStyle w:val="Corpodetexto"/>
      </w:pPr>
    </w:p>
    <w:p w14:paraId="5B1730CD" w14:textId="77777777" w:rsidR="00B6667C" w:rsidRDefault="00B6667C">
      <w:pPr>
        <w:pStyle w:val="Corpodetexto"/>
      </w:pPr>
    </w:p>
    <w:p w14:paraId="23B81BF0" w14:textId="77777777" w:rsidR="00B6667C" w:rsidRDefault="00B6667C" w:rsidP="00751E59">
      <w:pPr>
        <w:pStyle w:val="Corpodetexto"/>
        <w:jc w:val="center"/>
      </w:pPr>
    </w:p>
    <w:p w14:paraId="56C4E44B" w14:textId="1AC122ED" w:rsidR="00B6667C" w:rsidRDefault="002F5560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19EC5CE3" w:rsidR="002F5560" w:rsidRDefault="00114BC8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687D29B1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F9707B">
        <w:rPr>
          <w:sz w:val="20"/>
        </w:rPr>
        <w:t>vereadortiago</w:t>
      </w:r>
      <w:r>
        <w:rPr>
          <w:sz w:val="20"/>
        </w:rPr>
        <w:t>@jatoba.pe.leg.br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650FE"/>
    <w:rsid w:val="00114BC8"/>
    <w:rsid w:val="00164192"/>
    <w:rsid w:val="002133B8"/>
    <w:rsid w:val="002C05FA"/>
    <w:rsid w:val="002F5560"/>
    <w:rsid w:val="00467898"/>
    <w:rsid w:val="004B5D79"/>
    <w:rsid w:val="00587323"/>
    <w:rsid w:val="00626EC4"/>
    <w:rsid w:val="00654A9D"/>
    <w:rsid w:val="00661051"/>
    <w:rsid w:val="00751E59"/>
    <w:rsid w:val="00767491"/>
    <w:rsid w:val="007D2ADD"/>
    <w:rsid w:val="00902525"/>
    <w:rsid w:val="00930D7A"/>
    <w:rsid w:val="009B715E"/>
    <w:rsid w:val="00A47815"/>
    <w:rsid w:val="00B6667C"/>
    <w:rsid w:val="00BC6BE5"/>
    <w:rsid w:val="00C31634"/>
    <w:rsid w:val="00C60211"/>
    <w:rsid w:val="00C90FD7"/>
    <w:rsid w:val="00CC13B5"/>
    <w:rsid w:val="00CE2512"/>
    <w:rsid w:val="00CE2D5B"/>
    <w:rsid w:val="00CF38C7"/>
    <w:rsid w:val="00D85707"/>
    <w:rsid w:val="00EA5E30"/>
    <w:rsid w:val="00EE1D7A"/>
    <w:rsid w:val="00F4748E"/>
    <w:rsid w:val="00F5590A"/>
    <w:rsid w:val="00F55D6D"/>
    <w:rsid w:val="00F9707B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tais souza</cp:lastModifiedBy>
  <cp:revision>7</cp:revision>
  <cp:lastPrinted>2025-05-22T14:06:00Z</cp:lastPrinted>
  <dcterms:created xsi:type="dcterms:W3CDTF">2025-05-22T12:10:00Z</dcterms:created>
  <dcterms:modified xsi:type="dcterms:W3CDTF">2025-05-22T15:29:00Z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