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872BCEA" w:rsidR="00C41DE8" w:rsidRPr="007078F3" w:rsidRDefault="00C41DE8" w:rsidP="00C41DE8">
      <w:pPr>
        <w:pStyle w:val="Ttulo"/>
        <w:rPr>
          <w:rFonts w:cs="Arial"/>
          <w:b/>
          <w:sz w:val="24"/>
        </w:rPr>
      </w:pPr>
      <w:r w:rsidRPr="007078F3">
        <w:rPr>
          <w:rFonts w:cs="Arial"/>
          <w:b/>
          <w:sz w:val="24"/>
        </w:rPr>
        <w:t>PARECER CONJUNTO DAS COMISSÕES DE CONSTITUIÇÃO, JUSTIÇA E REDAÇÃO FINAL E COMISSÃO DE EDUCAÇÃO, SAÚDE, CULTURA, ESPORTE, OBRAS E SERVIÇOS PÚBLICOS</w:t>
      </w:r>
      <w:r w:rsidR="007078F3" w:rsidRPr="007078F3">
        <w:rPr>
          <w:rFonts w:cs="Arial"/>
          <w:b/>
          <w:sz w:val="24"/>
        </w:rPr>
        <w:t xml:space="preserve"> E </w:t>
      </w:r>
      <w:r w:rsidR="007078F3" w:rsidRPr="007078F3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7802526A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</w:t>
      </w:r>
      <w:r w:rsidR="002463DC">
        <w:rPr>
          <w:rFonts w:cs="Arial"/>
          <w:b/>
          <w:sz w:val="26"/>
          <w:szCs w:val="26"/>
        </w:rPr>
        <w:t xml:space="preserve">R </w:t>
      </w:r>
      <w:r w:rsidRPr="00077323">
        <w:rPr>
          <w:rFonts w:cs="Arial"/>
          <w:b/>
          <w:sz w:val="26"/>
          <w:szCs w:val="26"/>
        </w:rPr>
        <w:t>Nº 0</w:t>
      </w:r>
      <w:r w:rsidR="002463DC">
        <w:rPr>
          <w:rFonts w:cs="Arial"/>
          <w:b/>
          <w:sz w:val="26"/>
          <w:szCs w:val="26"/>
        </w:rPr>
        <w:t>1</w:t>
      </w:r>
      <w:r w:rsidR="007078F3">
        <w:rPr>
          <w:rFonts w:cs="Arial"/>
          <w:b/>
          <w:sz w:val="26"/>
          <w:szCs w:val="26"/>
        </w:rPr>
        <w:t>1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2CBD2F2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Lei Nº </w:t>
      </w:r>
      <w:r w:rsidR="00FE6035" w:rsidRPr="00077323">
        <w:rPr>
          <w:rFonts w:cs="Arial"/>
          <w:b/>
          <w:sz w:val="26"/>
          <w:szCs w:val="26"/>
        </w:rPr>
        <w:t>0</w:t>
      </w:r>
      <w:r w:rsidR="002463DC">
        <w:rPr>
          <w:rFonts w:cs="Arial"/>
          <w:b/>
          <w:sz w:val="26"/>
          <w:szCs w:val="26"/>
        </w:rPr>
        <w:t>2</w:t>
      </w:r>
      <w:r w:rsidR="007078F3">
        <w:rPr>
          <w:rFonts w:cs="Arial"/>
          <w:b/>
          <w:sz w:val="26"/>
          <w:szCs w:val="26"/>
        </w:rPr>
        <w:t>9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95188A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77323" w:rsidRPr="00077323">
        <w:rPr>
          <w:rFonts w:cs="Arial"/>
          <w:b/>
          <w:sz w:val="26"/>
          <w:szCs w:val="26"/>
        </w:rPr>
        <w:t>Executivo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58BBDB2D" w14:textId="1AB0CC9F" w:rsidR="007078F3" w:rsidRPr="00F00E35" w:rsidRDefault="00FE6035" w:rsidP="007078F3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7078F3" w:rsidRPr="00F00E35">
        <w:rPr>
          <w:rFonts w:ascii="Arial" w:hAnsi="Arial" w:cs="Arial"/>
        </w:rPr>
        <w:t>Dispõe sobre a adequação da jornada de trabalho para os enfermeiros, técnicos de enfermagem, Auxiliares de Enfermagem</w:t>
      </w:r>
      <w:r w:rsidR="007078F3">
        <w:rPr>
          <w:rFonts w:ascii="Arial" w:hAnsi="Arial" w:cs="Arial"/>
        </w:rPr>
        <w:t xml:space="preserve"> </w:t>
      </w:r>
      <w:r w:rsidR="007078F3" w:rsidRPr="00F00E35">
        <w:rPr>
          <w:rFonts w:ascii="Arial" w:hAnsi="Arial" w:cs="Arial"/>
        </w:rPr>
        <w:t>e parteiras, em conformidade com a lei federal Nº 14.434, de 4 de agosto de 2022, e regulamenta o repasse financeiro aos servidores efetivos, contratados, conveniados e advindos de termo de colaboração, no município de Jatobá, estado de Pernambuco</w:t>
      </w:r>
      <w:r w:rsidR="007078F3">
        <w:rPr>
          <w:rFonts w:ascii="Arial" w:hAnsi="Arial" w:cs="Arial"/>
        </w:rPr>
        <w:t>.</w:t>
      </w:r>
    </w:p>
    <w:p w14:paraId="1F0577ED" w14:textId="56422EBB" w:rsidR="007A5052" w:rsidRPr="00077323" w:rsidRDefault="007A5052" w:rsidP="00077323">
      <w:pPr>
        <w:pStyle w:val="Ttulo"/>
        <w:jc w:val="both"/>
        <w:rPr>
          <w:rFonts w:cs="Arial"/>
          <w:sz w:val="26"/>
          <w:szCs w:val="26"/>
        </w:rPr>
      </w:pP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258DBA85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77323" w:rsidRPr="00077323">
        <w:rPr>
          <w:sz w:val="26"/>
          <w:szCs w:val="26"/>
        </w:rPr>
        <w:t>1</w:t>
      </w:r>
      <w:r w:rsidR="007078F3">
        <w:rPr>
          <w:sz w:val="26"/>
          <w:szCs w:val="26"/>
        </w:rPr>
        <w:t>5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7078F3">
        <w:rPr>
          <w:sz w:val="26"/>
          <w:szCs w:val="26"/>
        </w:rPr>
        <w:t>setembro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D355812" w14:textId="77777777" w:rsidR="00587A95" w:rsidRDefault="00587A95" w:rsidP="00077323">
      <w:pPr>
        <w:pStyle w:val="Ttulo"/>
        <w:rPr>
          <w:sz w:val="26"/>
          <w:szCs w:val="26"/>
        </w:rPr>
      </w:pPr>
    </w:p>
    <w:p w14:paraId="19D8D2BE" w14:textId="77777777" w:rsidR="00587A95" w:rsidRPr="00077323" w:rsidRDefault="00587A95" w:rsidP="00077323">
      <w:pPr>
        <w:pStyle w:val="Ttulo"/>
        <w:rPr>
          <w:sz w:val="26"/>
          <w:szCs w:val="26"/>
        </w:rPr>
      </w:pPr>
    </w:p>
    <w:p w14:paraId="757D4712" w14:textId="77777777" w:rsidR="00EE393D" w:rsidRDefault="00EE393D" w:rsidP="00077323">
      <w:pPr>
        <w:pStyle w:val="Ttulo"/>
        <w:rPr>
          <w:sz w:val="26"/>
          <w:szCs w:val="26"/>
        </w:rPr>
      </w:pPr>
    </w:p>
    <w:p w14:paraId="14125C55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p w14:paraId="1F6CF30F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tbl>
      <w:tblPr>
        <w:tblStyle w:val="Tabelacomgrade"/>
        <w:tblW w:w="11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0"/>
        <w:gridCol w:w="990"/>
        <w:gridCol w:w="1748"/>
        <w:gridCol w:w="104"/>
        <w:gridCol w:w="425"/>
        <w:gridCol w:w="948"/>
        <w:gridCol w:w="2579"/>
        <w:gridCol w:w="87"/>
        <w:gridCol w:w="17"/>
        <w:gridCol w:w="425"/>
        <w:gridCol w:w="948"/>
      </w:tblGrid>
      <w:tr w:rsidR="00C41DE8" w:rsidRPr="00077323" w14:paraId="2E1BBACC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31B5598C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1748" w:type="dxa"/>
          </w:tcPr>
          <w:p w14:paraId="15391432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49C88ED1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 xml:space="preserve">Comissão de </w:t>
            </w:r>
            <w:r>
              <w:rPr>
                <w:b/>
                <w:bCs/>
                <w:sz w:val="26"/>
                <w:szCs w:val="26"/>
              </w:rPr>
              <w:t>Educação, Saúde, Cultura, Esporte, Obras e Serviços Públicos</w:t>
            </w:r>
          </w:p>
        </w:tc>
      </w:tr>
      <w:tr w:rsidR="00C41DE8" w:rsidRPr="00077323" w14:paraId="02051E67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8D9F9E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5D54EBEE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1DEC0193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1BD3FDCB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196BF929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5E42660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3450D3A4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25D1F5C5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2EBC059A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1748" w:type="dxa"/>
          </w:tcPr>
          <w:p w14:paraId="7E2FA8E7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056F9C75" w14:textId="51C3358D" w:rsidR="00C41DE8" w:rsidRPr="00077323" w:rsidRDefault="00ED6BE3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</w:tr>
      <w:tr w:rsidR="00C41DE8" w:rsidRPr="00077323" w14:paraId="3D839284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02CE4210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1748" w:type="dxa"/>
          </w:tcPr>
          <w:p w14:paraId="3DC91BD5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73D80D0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C41DE8" w:rsidRPr="00077323" w14:paraId="53B3E25C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B989B74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2890B89D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53072218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17A0A8D3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36FFD5FD" w14:textId="16AE1DA1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0FC11A5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7E1C1D65" w14:textId="52A6D83F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9FE9EE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09796752" w14:textId="0925038E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1748" w:type="dxa"/>
          </w:tcPr>
          <w:p w14:paraId="117D5EE7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11AE7A8B" w14:textId="5CB4CDF5" w:rsidR="002A3F27" w:rsidRPr="00077323" w:rsidRDefault="00ED6BE3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</w:tr>
      <w:tr w:rsidR="002A3F27" w:rsidRPr="00077323" w14:paraId="76420D77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2ADE3B9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1748" w:type="dxa"/>
          </w:tcPr>
          <w:p w14:paraId="2AA0A12A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F53A085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A3F27" w:rsidRPr="00077323" w14:paraId="12E89105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5F0B97D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ACE39C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348B531F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0009F35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32DCC7AF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F101B58" w14:textId="792EC808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1748" w:type="dxa"/>
          </w:tcPr>
          <w:p w14:paraId="27F5F775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2222F9FB" w14:textId="02772463" w:rsidR="002A3F27" w:rsidRPr="00077323" w:rsidRDefault="00ED6BE3" w:rsidP="002A3F2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Mayenio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Tailon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2A3F27" w:rsidRPr="00077323" w14:paraId="0EAF63A3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5AE55293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1748" w:type="dxa"/>
          </w:tcPr>
          <w:p w14:paraId="2A9DAE9D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7E40955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</w:tr>
      <w:tr w:rsidR="002A3F27" w:rsidRPr="00077323" w14:paraId="734E416C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3DED24ED" w14:textId="13284E71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748" w:type="dxa"/>
          </w:tcPr>
          <w:p w14:paraId="4DAE76A8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390AEDB6" w14:textId="3E5F9BCC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F83969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411D282C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169AEFA3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50E7F6E9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880DC4E" w14:textId="77777777" w:rsidTr="00587A95">
        <w:tc>
          <w:tcPr>
            <w:tcW w:w="2660" w:type="dxa"/>
          </w:tcPr>
          <w:p w14:paraId="1C30B210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132BE3F6" w14:textId="5AF1EB75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EB1398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  <w:tc>
          <w:tcPr>
            <w:tcW w:w="4056" w:type="dxa"/>
            <w:gridSpan w:val="5"/>
          </w:tcPr>
          <w:p w14:paraId="15D5072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6915DB0" w14:textId="77777777" w:rsidTr="00587A95">
        <w:tc>
          <w:tcPr>
            <w:tcW w:w="2660" w:type="dxa"/>
          </w:tcPr>
          <w:p w14:paraId="72907473" w14:textId="63F2FA2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2AD050FF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14C00BCC" w14:textId="74E8A8E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9BF7BC6" w14:textId="77777777" w:rsidTr="00587A95">
        <w:tc>
          <w:tcPr>
            <w:tcW w:w="2660" w:type="dxa"/>
          </w:tcPr>
          <w:p w14:paraId="31C3F4D7" w14:textId="7B73EF00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4594B605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7517B674" w14:textId="1CA40D1F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443B71D" w14:textId="77777777" w:rsidTr="00587A95">
        <w:tc>
          <w:tcPr>
            <w:tcW w:w="2660" w:type="dxa"/>
          </w:tcPr>
          <w:p w14:paraId="2D6238E2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2C2D109E" w14:textId="0DE2DE58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Eudes de A. Pereira Júnior Presidente</w:t>
            </w:r>
          </w:p>
        </w:tc>
        <w:tc>
          <w:tcPr>
            <w:tcW w:w="4056" w:type="dxa"/>
            <w:gridSpan w:val="5"/>
          </w:tcPr>
          <w:p w14:paraId="57E3410F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B94CD71" w14:textId="77777777" w:rsidTr="00587A95">
        <w:tc>
          <w:tcPr>
            <w:tcW w:w="2660" w:type="dxa"/>
          </w:tcPr>
          <w:p w14:paraId="31FC29A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31D7CE61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F1534B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525953F2" w14:textId="77777777" w:rsidTr="00587A95">
        <w:tc>
          <w:tcPr>
            <w:tcW w:w="2660" w:type="dxa"/>
          </w:tcPr>
          <w:p w14:paraId="069A23EC" w14:textId="0CB4AF32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6260CD3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6AE28A0" w14:textId="5C980D1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C6EBFDF" w14:textId="77777777" w:rsidTr="00587A95">
        <w:tc>
          <w:tcPr>
            <w:tcW w:w="2660" w:type="dxa"/>
          </w:tcPr>
          <w:p w14:paraId="47F6523D" w14:textId="0AB1CBF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4FBDDA81" w14:textId="53788C9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4056" w:type="dxa"/>
            <w:gridSpan w:val="5"/>
          </w:tcPr>
          <w:p w14:paraId="417479BB" w14:textId="503B195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C6615CD" w14:textId="77777777" w:rsidTr="00587A95">
        <w:tc>
          <w:tcPr>
            <w:tcW w:w="2660" w:type="dxa"/>
          </w:tcPr>
          <w:p w14:paraId="5D677F2F" w14:textId="1AE5097A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6687232F" w14:textId="52B666A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4056" w:type="dxa"/>
            <w:gridSpan w:val="5"/>
          </w:tcPr>
          <w:p w14:paraId="695DBE9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E733F21" w14:textId="77777777" w:rsidTr="00587A95">
        <w:trPr>
          <w:gridAfter w:val="2"/>
          <w:wAfter w:w="1373" w:type="dxa"/>
        </w:trPr>
        <w:tc>
          <w:tcPr>
            <w:tcW w:w="3220" w:type="dxa"/>
            <w:gridSpan w:val="2"/>
          </w:tcPr>
          <w:p w14:paraId="7B842677" w14:textId="61EB4C9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2" w:type="dxa"/>
            <w:gridSpan w:val="3"/>
          </w:tcPr>
          <w:p w14:paraId="17C4A95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6EA1C0ED" w14:textId="06485E0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1E86F57" w14:textId="77777777" w:rsidTr="00587A95">
        <w:trPr>
          <w:gridAfter w:val="2"/>
          <w:wAfter w:w="1373" w:type="dxa"/>
        </w:trPr>
        <w:tc>
          <w:tcPr>
            <w:tcW w:w="3220" w:type="dxa"/>
            <w:gridSpan w:val="2"/>
          </w:tcPr>
          <w:p w14:paraId="3248A082" w14:textId="1AE58EE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2" w:type="dxa"/>
            <w:gridSpan w:val="3"/>
          </w:tcPr>
          <w:p w14:paraId="2742627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8C8FEEC" w14:textId="214CCFB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36B118A1" w14:textId="77777777" w:rsidTr="00587A95">
        <w:trPr>
          <w:gridAfter w:val="1"/>
          <w:wAfter w:w="948" w:type="dxa"/>
        </w:trPr>
        <w:tc>
          <w:tcPr>
            <w:tcW w:w="3220" w:type="dxa"/>
            <w:gridSpan w:val="2"/>
          </w:tcPr>
          <w:p w14:paraId="6725E59D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7" w:type="dxa"/>
            <w:gridSpan w:val="4"/>
          </w:tcPr>
          <w:p w14:paraId="33E69ADE" w14:textId="72981684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4E02B7">
              <w:rPr>
                <w:rFonts w:cs="Arial"/>
                <w:b/>
                <w:bCs/>
                <w:sz w:val="26"/>
                <w:szCs w:val="26"/>
              </w:rPr>
              <w:t>Dorilândia</w:t>
            </w:r>
            <w:proofErr w:type="spellEnd"/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Alves de A. Pereira </w:t>
            </w:r>
          </w:p>
        </w:tc>
        <w:tc>
          <w:tcPr>
            <w:tcW w:w="4056" w:type="dxa"/>
            <w:gridSpan w:val="5"/>
          </w:tcPr>
          <w:p w14:paraId="30D00087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FBE7873" w14:textId="77777777" w:rsidTr="00587A95">
        <w:trPr>
          <w:gridAfter w:val="1"/>
          <w:wAfter w:w="948" w:type="dxa"/>
        </w:trPr>
        <w:tc>
          <w:tcPr>
            <w:tcW w:w="3220" w:type="dxa"/>
            <w:gridSpan w:val="2"/>
          </w:tcPr>
          <w:p w14:paraId="4237538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7" w:type="dxa"/>
            <w:gridSpan w:val="4"/>
          </w:tcPr>
          <w:p w14:paraId="5F8D3A0A" w14:textId="691FA6CC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Vogal</w:t>
            </w:r>
          </w:p>
        </w:tc>
        <w:tc>
          <w:tcPr>
            <w:tcW w:w="4056" w:type="dxa"/>
            <w:gridSpan w:val="5"/>
          </w:tcPr>
          <w:p w14:paraId="47F8681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85937E3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29A4CFD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32C6C3B9" w14:textId="77777777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0E4F6EC5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1EAC" w14:textId="77777777" w:rsidR="00781E3D" w:rsidRDefault="00781E3D">
      <w:r>
        <w:separator/>
      </w:r>
    </w:p>
  </w:endnote>
  <w:endnote w:type="continuationSeparator" w:id="0">
    <w:p w14:paraId="1214A422" w14:textId="77777777" w:rsidR="00781E3D" w:rsidRDefault="0078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C61A" w14:textId="77777777" w:rsidR="00781E3D" w:rsidRDefault="00781E3D">
      <w:r>
        <w:separator/>
      </w:r>
    </w:p>
  </w:footnote>
  <w:footnote w:type="continuationSeparator" w:id="0">
    <w:p w14:paraId="2E59DE80" w14:textId="77777777" w:rsidR="00781E3D" w:rsidRDefault="0078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3908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81E3D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7610"/>
    <w:rsid w:val="00C57727"/>
    <w:rsid w:val="00C60E51"/>
    <w:rsid w:val="00C616FF"/>
    <w:rsid w:val="00C62073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1618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3</cp:revision>
  <cp:lastPrinted>2023-08-14T15:05:00Z</cp:lastPrinted>
  <dcterms:created xsi:type="dcterms:W3CDTF">2023-09-14T12:52:00Z</dcterms:created>
  <dcterms:modified xsi:type="dcterms:W3CDTF">2023-09-14T13:05:00Z</dcterms:modified>
</cp:coreProperties>
</file>