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8B4051" w:rsidRDefault="004628E9" w:rsidP="008B4051">
      <w:pPr>
        <w:pStyle w:val="Ttulo"/>
        <w:rPr>
          <w:rFonts w:cs="Arial"/>
          <w:b/>
          <w:color w:val="003300"/>
          <w:sz w:val="16"/>
          <w:szCs w:val="16"/>
          <w:u w:val="single"/>
        </w:rPr>
      </w:pPr>
    </w:p>
    <w:p w14:paraId="668C8F9F" w14:textId="3E277F91" w:rsidR="004628E9" w:rsidRPr="00EE12D4" w:rsidRDefault="004628E9" w:rsidP="008B4051">
      <w:pPr>
        <w:pStyle w:val="Ttulo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COMISS</w:t>
      </w:r>
      <w:r w:rsidR="003C55EF">
        <w:rPr>
          <w:rFonts w:cs="Arial"/>
          <w:b/>
          <w:sz w:val="26"/>
          <w:szCs w:val="26"/>
        </w:rPr>
        <w:t>ÃO</w:t>
      </w:r>
      <w:r w:rsidRPr="00EE12D4">
        <w:rPr>
          <w:rFonts w:cs="Arial"/>
          <w:b/>
          <w:sz w:val="26"/>
          <w:szCs w:val="26"/>
        </w:rPr>
        <w:t xml:space="preserve"> DE </w:t>
      </w:r>
      <w:r w:rsidR="00C454BC" w:rsidRPr="00EE12D4">
        <w:rPr>
          <w:rFonts w:cs="Arial"/>
          <w:b/>
          <w:sz w:val="26"/>
          <w:szCs w:val="26"/>
        </w:rPr>
        <w:t>CONSTITUIÇÃO</w:t>
      </w:r>
      <w:r w:rsidRPr="00EE12D4">
        <w:rPr>
          <w:rFonts w:cs="Arial"/>
          <w:b/>
          <w:sz w:val="26"/>
          <w:szCs w:val="26"/>
        </w:rPr>
        <w:t>, JUSTIÇA E REDAÇÃO FINAL</w:t>
      </w:r>
    </w:p>
    <w:p w14:paraId="652DB8F1" w14:textId="77777777" w:rsidR="004628E9" w:rsidRPr="008B4051" w:rsidRDefault="004628E9" w:rsidP="008B4051">
      <w:pPr>
        <w:pStyle w:val="Ttulo"/>
        <w:rPr>
          <w:rFonts w:cs="Arial"/>
          <w:b/>
          <w:sz w:val="16"/>
          <w:szCs w:val="16"/>
          <w:u w:val="single"/>
        </w:rPr>
      </w:pPr>
    </w:p>
    <w:p w14:paraId="261CE113" w14:textId="005282A5" w:rsidR="004628E9" w:rsidRPr="00EE12D4" w:rsidRDefault="00051841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PARECER Nº 0</w:t>
      </w:r>
      <w:r w:rsidR="00B61C6A" w:rsidRPr="00EE12D4">
        <w:rPr>
          <w:rFonts w:cs="Arial"/>
          <w:b/>
          <w:sz w:val="26"/>
          <w:szCs w:val="26"/>
        </w:rPr>
        <w:t>0</w:t>
      </w:r>
      <w:r w:rsidR="008B4051">
        <w:rPr>
          <w:rFonts w:cs="Arial"/>
          <w:b/>
          <w:sz w:val="26"/>
          <w:szCs w:val="26"/>
        </w:rPr>
        <w:t>2</w:t>
      </w:r>
      <w:r w:rsidR="004628E9" w:rsidRPr="00EE12D4">
        <w:rPr>
          <w:rFonts w:cs="Arial"/>
          <w:b/>
          <w:sz w:val="26"/>
          <w:szCs w:val="26"/>
        </w:rPr>
        <w:t xml:space="preserve"> DE 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3CF3627B" w14:textId="77777777" w:rsidR="000926D1" w:rsidRPr="008B4051" w:rsidRDefault="000926D1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6015D496" w14:textId="5CB9F638" w:rsidR="004628E9" w:rsidRPr="00EE12D4" w:rsidRDefault="004628E9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ASSUNTO: </w:t>
      </w:r>
      <w:r w:rsidR="00192C08" w:rsidRPr="00EE12D4">
        <w:rPr>
          <w:rFonts w:cs="Arial"/>
          <w:b/>
          <w:sz w:val="26"/>
          <w:szCs w:val="26"/>
        </w:rPr>
        <w:t xml:space="preserve">Projeto de Lei Nº </w:t>
      </w:r>
      <w:r w:rsidR="00FE6035" w:rsidRPr="00EE12D4">
        <w:rPr>
          <w:rFonts w:cs="Arial"/>
          <w:b/>
          <w:sz w:val="26"/>
          <w:szCs w:val="26"/>
        </w:rPr>
        <w:t>0</w:t>
      </w:r>
      <w:r w:rsidR="001C5C29" w:rsidRPr="00EE12D4">
        <w:rPr>
          <w:rFonts w:cs="Arial"/>
          <w:b/>
          <w:sz w:val="26"/>
          <w:szCs w:val="26"/>
        </w:rPr>
        <w:t>0</w:t>
      </w:r>
      <w:r w:rsidR="00E82327">
        <w:rPr>
          <w:rFonts w:cs="Arial"/>
          <w:b/>
          <w:sz w:val="26"/>
          <w:szCs w:val="26"/>
        </w:rPr>
        <w:t>8</w:t>
      </w:r>
      <w:r w:rsidR="00175F5A" w:rsidRPr="00EE12D4">
        <w:rPr>
          <w:rFonts w:cs="Arial"/>
          <w:b/>
          <w:sz w:val="26"/>
          <w:szCs w:val="26"/>
        </w:rPr>
        <w:t>/20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12C6BD34" w14:textId="77777777" w:rsidR="00D60F33" w:rsidRPr="008B4051" w:rsidRDefault="00D60F33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40895868" w14:textId="19CDB7DB" w:rsidR="004628E9" w:rsidRPr="00EE12D4" w:rsidRDefault="004628E9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AUTOR: </w:t>
      </w:r>
      <w:r w:rsidR="003849D4" w:rsidRPr="00EE12D4">
        <w:rPr>
          <w:rFonts w:cs="Arial"/>
          <w:b/>
          <w:sz w:val="26"/>
          <w:szCs w:val="26"/>
        </w:rPr>
        <w:t xml:space="preserve">Poder </w:t>
      </w:r>
      <w:r w:rsidR="00E82327">
        <w:rPr>
          <w:rFonts w:cs="Arial"/>
          <w:b/>
          <w:sz w:val="26"/>
          <w:szCs w:val="26"/>
        </w:rPr>
        <w:t>Legislativo</w:t>
      </w:r>
      <w:r w:rsidR="000A7870" w:rsidRPr="00EE12D4">
        <w:rPr>
          <w:rFonts w:cs="Arial"/>
          <w:b/>
          <w:sz w:val="26"/>
          <w:szCs w:val="26"/>
        </w:rPr>
        <w:t>.</w:t>
      </w:r>
    </w:p>
    <w:p w14:paraId="78833F6B" w14:textId="77777777" w:rsidR="00D60F33" w:rsidRPr="008B4051" w:rsidRDefault="00D60F33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1F0577ED" w14:textId="09FDC646" w:rsidR="007A5052" w:rsidRPr="00EE12D4" w:rsidRDefault="00FE6035" w:rsidP="008B4051">
      <w:pPr>
        <w:pStyle w:val="Ttulo"/>
        <w:jc w:val="both"/>
        <w:rPr>
          <w:rFonts w:cs="Arial"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EMENTA:</w:t>
      </w:r>
      <w:r w:rsidR="00C312CF" w:rsidRPr="00EE12D4">
        <w:rPr>
          <w:rFonts w:cs="Arial"/>
          <w:b/>
          <w:sz w:val="26"/>
          <w:szCs w:val="26"/>
        </w:rPr>
        <w:t xml:space="preserve"> </w:t>
      </w:r>
      <w:r w:rsidR="00E82327">
        <w:rPr>
          <w:rFonts w:cs="Arial"/>
          <w:sz w:val="26"/>
          <w:szCs w:val="26"/>
        </w:rPr>
        <w:t>Considera de utilidade pública a Associação Agropecuária Nova Terra</w:t>
      </w:r>
      <w:r w:rsidR="001C5C29" w:rsidRPr="00EE12D4">
        <w:rPr>
          <w:rFonts w:cs="Arial"/>
          <w:sz w:val="26"/>
          <w:szCs w:val="26"/>
        </w:rPr>
        <w:t>.</w:t>
      </w:r>
    </w:p>
    <w:p w14:paraId="6C681A4F" w14:textId="77777777" w:rsidR="008F3839" w:rsidRPr="008B4051" w:rsidRDefault="008F3839" w:rsidP="008B4051">
      <w:pPr>
        <w:pStyle w:val="Ttulo"/>
        <w:ind w:firstLine="1701"/>
        <w:jc w:val="both"/>
        <w:rPr>
          <w:rFonts w:cs="Arial"/>
          <w:sz w:val="16"/>
          <w:szCs w:val="16"/>
        </w:rPr>
      </w:pPr>
    </w:p>
    <w:p w14:paraId="668833D3" w14:textId="546A033F" w:rsidR="007A5052" w:rsidRPr="00EE12D4" w:rsidRDefault="007A5052" w:rsidP="008B4051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Em análise a</w:t>
      </w:r>
      <w:r w:rsidR="00DF56C1" w:rsidRPr="00EE12D4">
        <w:rPr>
          <w:rFonts w:cs="Arial"/>
          <w:sz w:val="26"/>
          <w:szCs w:val="26"/>
        </w:rPr>
        <w:t xml:space="preserve"> matéria</w:t>
      </w:r>
      <w:r w:rsidRPr="00EE12D4">
        <w:rPr>
          <w:rFonts w:cs="Arial"/>
          <w:sz w:val="26"/>
          <w:szCs w:val="26"/>
        </w:rPr>
        <w:t xml:space="preserve"> em apreço, apresentamos o seguinte Parecer:</w:t>
      </w:r>
    </w:p>
    <w:p w14:paraId="3FAD9A04" w14:textId="77777777" w:rsidR="0031566B" w:rsidRPr="008B4051" w:rsidRDefault="0031566B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68037E46" w14:textId="7993D4B0" w:rsidR="00E82327" w:rsidRDefault="00F815CC" w:rsidP="008B4051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O Projeto de Lei Nº 00</w:t>
      </w:r>
      <w:r w:rsidR="00E82327">
        <w:rPr>
          <w:rFonts w:cs="Arial"/>
          <w:sz w:val="26"/>
          <w:szCs w:val="26"/>
        </w:rPr>
        <w:t>8</w:t>
      </w:r>
      <w:r w:rsidR="00AD58B9">
        <w:rPr>
          <w:rFonts w:cs="Arial"/>
          <w:sz w:val="26"/>
          <w:szCs w:val="26"/>
        </w:rPr>
        <w:t xml:space="preserve">/2022 tem como mérito </w:t>
      </w:r>
      <w:r w:rsidR="00E82327">
        <w:rPr>
          <w:rFonts w:cs="Arial"/>
          <w:sz w:val="26"/>
          <w:szCs w:val="26"/>
        </w:rPr>
        <w:t xml:space="preserve">considerar de utilidade pública a Associação Agropecuária Nova Terra, </w:t>
      </w:r>
      <w:proofErr w:type="spellStart"/>
      <w:r w:rsidR="00E82327">
        <w:rPr>
          <w:rFonts w:cs="Arial"/>
          <w:sz w:val="26"/>
          <w:szCs w:val="26"/>
        </w:rPr>
        <w:t>cnpj</w:t>
      </w:r>
      <w:proofErr w:type="spellEnd"/>
      <w:r w:rsidR="00E82327">
        <w:rPr>
          <w:rFonts w:cs="Arial"/>
          <w:sz w:val="26"/>
          <w:szCs w:val="26"/>
        </w:rPr>
        <w:t xml:space="preserve"> 05.413.929/0001-66, localizada no Sítio Nova Terra, Zona Rural do município de Jatobá-PE, às margens da Br-110, Km 218.</w:t>
      </w:r>
    </w:p>
    <w:p w14:paraId="37847E4C" w14:textId="77777777" w:rsidR="00E82327" w:rsidRPr="008B4051" w:rsidRDefault="00E82327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5A60C7BB" w14:textId="77777777" w:rsidR="00E82327" w:rsidRDefault="00E82327" w:rsidP="008B4051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Conforme dispõe o </w:t>
      </w:r>
      <w:r w:rsidR="003B0054">
        <w:rPr>
          <w:rFonts w:cs="Arial"/>
          <w:sz w:val="26"/>
          <w:szCs w:val="26"/>
        </w:rPr>
        <w:t xml:space="preserve">artigo </w:t>
      </w:r>
      <w:r>
        <w:rPr>
          <w:rFonts w:cs="Arial"/>
          <w:sz w:val="26"/>
          <w:szCs w:val="26"/>
        </w:rPr>
        <w:t>30</w:t>
      </w:r>
      <w:r w:rsidR="003B0054">
        <w:rPr>
          <w:rFonts w:cs="Arial"/>
          <w:sz w:val="26"/>
          <w:szCs w:val="26"/>
        </w:rPr>
        <w:t xml:space="preserve">, Inciso I, </w:t>
      </w:r>
      <w:r>
        <w:rPr>
          <w:rFonts w:cs="Arial"/>
          <w:sz w:val="26"/>
          <w:szCs w:val="26"/>
        </w:rPr>
        <w:t>da constituição federal de 1988:</w:t>
      </w:r>
    </w:p>
    <w:p w14:paraId="4DC3D23F" w14:textId="77777777" w:rsidR="00E82327" w:rsidRPr="008B4051" w:rsidRDefault="00E82327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65365AEA" w14:textId="44D67D5A" w:rsidR="00E82327" w:rsidRPr="007C3F86" w:rsidRDefault="00E82327" w:rsidP="008B4051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  <w:r w:rsidRPr="007C3F86">
        <w:rPr>
          <w:rFonts w:cs="Arial"/>
          <w:b/>
          <w:sz w:val="22"/>
          <w:szCs w:val="22"/>
        </w:rPr>
        <w:t>Art. 30. Compete aos Municípios:</w:t>
      </w:r>
    </w:p>
    <w:p w14:paraId="7393B6FD" w14:textId="77777777" w:rsidR="00E82327" w:rsidRPr="007C3F86" w:rsidRDefault="00E82327" w:rsidP="008B4051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</w:p>
    <w:p w14:paraId="015D4A8E" w14:textId="44E4E2D7" w:rsidR="00410622" w:rsidRPr="007C3F86" w:rsidRDefault="007C3F86" w:rsidP="008B4051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  <w:r w:rsidRPr="007C3F86">
        <w:rPr>
          <w:rFonts w:cs="Arial"/>
          <w:b/>
          <w:sz w:val="22"/>
          <w:szCs w:val="22"/>
        </w:rPr>
        <w:t xml:space="preserve">I – Legislar </w:t>
      </w:r>
      <w:r w:rsidR="00E82327" w:rsidRPr="007C3F86">
        <w:rPr>
          <w:rFonts w:cs="Arial"/>
          <w:b/>
          <w:sz w:val="22"/>
          <w:szCs w:val="22"/>
        </w:rPr>
        <w:t>sobre assuntos de interesse local</w:t>
      </w:r>
    </w:p>
    <w:p w14:paraId="02DCFD8A" w14:textId="77777777" w:rsidR="00E82327" w:rsidRPr="008B4051" w:rsidRDefault="00E82327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38FF6D76" w14:textId="72F375FE" w:rsidR="00EE12D4" w:rsidRDefault="00F815CC" w:rsidP="008B4051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 nossa Lei O</w:t>
      </w:r>
      <w:r w:rsidR="00E82327">
        <w:rPr>
          <w:rFonts w:cs="Arial"/>
          <w:sz w:val="26"/>
          <w:szCs w:val="26"/>
        </w:rPr>
        <w:t>rgânica municipal em seu art. 36</w:t>
      </w:r>
      <w:r w:rsidRPr="00EE12D4">
        <w:rPr>
          <w:rFonts w:cs="Arial"/>
          <w:sz w:val="26"/>
          <w:szCs w:val="26"/>
        </w:rPr>
        <w:t xml:space="preserve">, Inciso </w:t>
      </w:r>
      <w:r w:rsidR="00EE12D4" w:rsidRPr="00EE12D4">
        <w:rPr>
          <w:rFonts w:cs="Arial"/>
          <w:sz w:val="26"/>
          <w:szCs w:val="26"/>
        </w:rPr>
        <w:t>I</w:t>
      </w:r>
      <w:r w:rsidR="000874F2">
        <w:rPr>
          <w:rFonts w:cs="Arial"/>
          <w:sz w:val="26"/>
          <w:szCs w:val="26"/>
        </w:rPr>
        <w:t>,</w:t>
      </w:r>
      <w:r w:rsidR="003B0054">
        <w:rPr>
          <w:rFonts w:cs="Arial"/>
          <w:sz w:val="26"/>
          <w:szCs w:val="26"/>
        </w:rPr>
        <w:t xml:space="preserve"> </w:t>
      </w:r>
      <w:r w:rsidR="00EE12D4" w:rsidRPr="00EE12D4">
        <w:rPr>
          <w:rFonts w:cs="Arial"/>
          <w:sz w:val="26"/>
          <w:szCs w:val="26"/>
        </w:rPr>
        <w:t>dispõe:</w:t>
      </w:r>
    </w:p>
    <w:p w14:paraId="3DA7E732" w14:textId="4F51A35C" w:rsidR="000F72A5" w:rsidRPr="008B4051" w:rsidRDefault="000F72A5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29672062" w14:textId="5E7949DE" w:rsidR="000F72A5" w:rsidRPr="00645EE0" w:rsidRDefault="00E82327" w:rsidP="008B4051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Art. 36</w:t>
      </w:r>
      <w:r w:rsidR="000F72A5" w:rsidRPr="00645EE0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="000F72A5" w:rsidRPr="00645EE0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Cabe a Câmara Municipal, com a sanção do Prefeito, legislar sobre as matérias de competência do Município, especialmente sobre:</w:t>
      </w:r>
    </w:p>
    <w:p w14:paraId="74521EF3" w14:textId="77777777" w:rsidR="000F72A5" w:rsidRPr="008B4051" w:rsidRDefault="000F72A5" w:rsidP="008B4051">
      <w:pPr>
        <w:pStyle w:val="Ttulo"/>
        <w:ind w:firstLine="567"/>
        <w:jc w:val="both"/>
        <w:rPr>
          <w:rFonts w:cs="Arial"/>
          <w:sz w:val="16"/>
          <w:szCs w:val="16"/>
        </w:rPr>
      </w:pPr>
    </w:p>
    <w:p w14:paraId="5E082E37" w14:textId="60F92347" w:rsidR="00E82327" w:rsidRDefault="00370956" w:rsidP="008B4051">
      <w:pPr>
        <w:pStyle w:val="Ttulo"/>
        <w:ind w:left="128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 - </w:t>
      </w:r>
      <w:r w:rsidR="00E82327">
        <w:rPr>
          <w:rFonts w:cs="Arial"/>
          <w:b/>
          <w:sz w:val="22"/>
          <w:szCs w:val="22"/>
        </w:rPr>
        <w:t>Assuntos de interesse local, inclusive suplementando a legislação federal e a estadual, notadamente no que diz respeito.</w:t>
      </w:r>
    </w:p>
    <w:p w14:paraId="76E2704A" w14:textId="77777777" w:rsidR="00032383" w:rsidRPr="008B4051" w:rsidRDefault="00032383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16918285" w14:textId="68483CB3" w:rsidR="00D20446" w:rsidRPr="008B4051" w:rsidRDefault="002B24D6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  <w:r>
        <w:rPr>
          <w:rFonts w:cs="Arial"/>
          <w:sz w:val="26"/>
          <w:szCs w:val="26"/>
        </w:rPr>
        <w:t>Sendo assim,</w:t>
      </w:r>
      <w:r w:rsidR="00C40E4C" w:rsidRPr="00C40E4C">
        <w:rPr>
          <w:rFonts w:cs="Arial"/>
          <w:sz w:val="26"/>
          <w:szCs w:val="26"/>
        </w:rPr>
        <w:t xml:space="preserve"> é</w:t>
      </w:r>
      <w:r w:rsidR="00C40E4C">
        <w:rPr>
          <w:rFonts w:cs="Arial"/>
          <w:sz w:val="26"/>
          <w:szCs w:val="26"/>
        </w:rPr>
        <w:t xml:space="preserve"> </w:t>
      </w:r>
      <w:r w:rsidR="00C40E4C" w:rsidRPr="00C40E4C">
        <w:rPr>
          <w:rFonts w:cs="Arial"/>
          <w:sz w:val="26"/>
          <w:szCs w:val="26"/>
        </w:rPr>
        <w:t xml:space="preserve">primordial o apoio dos </w:t>
      </w:r>
      <w:r w:rsidR="00C40E4C">
        <w:rPr>
          <w:rFonts w:cs="Arial"/>
          <w:sz w:val="26"/>
          <w:szCs w:val="26"/>
        </w:rPr>
        <w:t>nobres vereadores</w:t>
      </w:r>
      <w:r w:rsidR="00C40E4C" w:rsidRPr="00C40E4C">
        <w:rPr>
          <w:rFonts w:cs="Arial"/>
          <w:sz w:val="26"/>
          <w:szCs w:val="26"/>
        </w:rPr>
        <w:t>, para aprovação do presente projeto, que é de</w:t>
      </w:r>
      <w:r w:rsidR="00C40E4C">
        <w:rPr>
          <w:rFonts w:cs="Arial"/>
          <w:sz w:val="26"/>
          <w:szCs w:val="26"/>
        </w:rPr>
        <w:t xml:space="preserve"> </w:t>
      </w:r>
      <w:r w:rsidR="00C40E4C" w:rsidRPr="00C40E4C">
        <w:rPr>
          <w:rFonts w:cs="Arial"/>
          <w:sz w:val="26"/>
          <w:szCs w:val="26"/>
        </w:rPr>
        <w:t>relevante interesse público e social</w:t>
      </w:r>
      <w:r w:rsidR="002F54F9">
        <w:rPr>
          <w:rFonts w:cs="Arial"/>
          <w:sz w:val="26"/>
          <w:szCs w:val="26"/>
        </w:rPr>
        <w:t xml:space="preserve"> para todos os seus associados</w:t>
      </w:r>
      <w:r w:rsidR="00C40E4C" w:rsidRPr="00C40E4C">
        <w:rPr>
          <w:rFonts w:cs="Arial"/>
          <w:sz w:val="26"/>
          <w:szCs w:val="26"/>
        </w:rPr>
        <w:t>.</w:t>
      </w:r>
      <w:r w:rsidR="00C40E4C" w:rsidRPr="00C40E4C">
        <w:rPr>
          <w:rFonts w:cs="Arial"/>
          <w:sz w:val="26"/>
          <w:szCs w:val="26"/>
        </w:rPr>
        <w:cr/>
      </w:r>
    </w:p>
    <w:p w14:paraId="3CE84206" w14:textId="33DD7DBD" w:rsidR="00091ED8" w:rsidRPr="00EE12D4" w:rsidRDefault="00091ED8" w:rsidP="008B4051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EE12D4">
        <w:rPr>
          <w:rFonts w:cs="Arial"/>
          <w:sz w:val="26"/>
          <w:szCs w:val="26"/>
        </w:rPr>
        <w:t xml:space="preserve">Diante o exposto, </w:t>
      </w:r>
      <w:r w:rsidR="00335E8C"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="00937EF5"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="00937EF5"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51E70E68" w14:textId="77777777" w:rsidR="00091ED8" w:rsidRPr="008B4051" w:rsidRDefault="00091ED8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10A9757F" w14:textId="650E0DBD" w:rsidR="004628E9" w:rsidRPr="00EE12D4" w:rsidRDefault="004628E9" w:rsidP="008B4051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É o Parecer. </w:t>
      </w:r>
    </w:p>
    <w:p w14:paraId="3A915084" w14:textId="77777777" w:rsidR="00E612D0" w:rsidRPr="00EE12D4" w:rsidRDefault="00E612D0" w:rsidP="008B4051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46A22E35" w14:textId="0CCE5378" w:rsidR="004628E9" w:rsidRDefault="004628E9" w:rsidP="008B4051">
      <w:pPr>
        <w:pStyle w:val="Ttulo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Jatobá, </w:t>
      </w:r>
      <w:r w:rsidR="00DB43ED">
        <w:rPr>
          <w:rFonts w:cs="Arial"/>
          <w:sz w:val="26"/>
          <w:szCs w:val="26"/>
        </w:rPr>
        <w:t>16</w:t>
      </w:r>
      <w:bookmarkStart w:id="0" w:name="_GoBack"/>
      <w:bookmarkEnd w:id="0"/>
      <w:r w:rsidR="00FE6035" w:rsidRPr="00EE12D4">
        <w:rPr>
          <w:rFonts w:cs="Arial"/>
          <w:sz w:val="26"/>
          <w:szCs w:val="26"/>
        </w:rPr>
        <w:t xml:space="preserve"> </w:t>
      </w:r>
      <w:r w:rsidR="00464227" w:rsidRPr="00EE12D4">
        <w:rPr>
          <w:rFonts w:cs="Arial"/>
          <w:sz w:val="26"/>
          <w:szCs w:val="26"/>
        </w:rPr>
        <w:t xml:space="preserve">de </w:t>
      </w:r>
      <w:r w:rsidR="002B24D6">
        <w:rPr>
          <w:rFonts w:cs="Arial"/>
          <w:sz w:val="26"/>
          <w:szCs w:val="26"/>
        </w:rPr>
        <w:t>fevereiro</w:t>
      </w:r>
      <w:r w:rsidR="00464227" w:rsidRPr="00EE12D4">
        <w:rPr>
          <w:rFonts w:cs="Arial"/>
          <w:sz w:val="26"/>
          <w:szCs w:val="26"/>
        </w:rPr>
        <w:t xml:space="preserve"> de 202</w:t>
      </w:r>
      <w:r w:rsidR="00DF56C1" w:rsidRPr="00EE12D4">
        <w:rPr>
          <w:rFonts w:cs="Arial"/>
          <w:sz w:val="26"/>
          <w:szCs w:val="26"/>
        </w:rPr>
        <w:t>2</w:t>
      </w:r>
      <w:r w:rsidRPr="00EE12D4">
        <w:rPr>
          <w:rFonts w:cs="Arial"/>
          <w:sz w:val="26"/>
          <w:szCs w:val="26"/>
        </w:rPr>
        <w:t>.</w:t>
      </w:r>
    </w:p>
    <w:p w14:paraId="265AB21B" w14:textId="77777777" w:rsidR="00332FA5" w:rsidRPr="00B17909" w:rsidRDefault="00332FA5" w:rsidP="008B4051">
      <w:pPr>
        <w:pStyle w:val="Ttulo"/>
        <w:rPr>
          <w:sz w:val="26"/>
          <w:szCs w:val="26"/>
        </w:rPr>
      </w:pPr>
    </w:p>
    <w:p w14:paraId="006F6DEF" w14:textId="77777777" w:rsidR="00332FA5" w:rsidRPr="00B17909" w:rsidRDefault="00332FA5" w:rsidP="008B4051">
      <w:pPr>
        <w:pStyle w:val="Ttulo"/>
        <w:rPr>
          <w:b/>
          <w:sz w:val="26"/>
          <w:szCs w:val="26"/>
        </w:rPr>
      </w:pPr>
    </w:p>
    <w:p w14:paraId="4DD91F2C" w14:textId="77777777" w:rsidR="00332FA5" w:rsidRPr="00B17909" w:rsidRDefault="00332FA5" w:rsidP="008B4051">
      <w:pPr>
        <w:pStyle w:val="Ttulo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Antônio Joaquim de Souza</w:t>
      </w:r>
    </w:p>
    <w:p w14:paraId="1D8DC16A" w14:textId="77777777" w:rsidR="00332FA5" w:rsidRPr="00B17909" w:rsidRDefault="00332FA5" w:rsidP="008B4051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1F49870F" w14:textId="77777777" w:rsidR="00332FA5" w:rsidRPr="00B17909" w:rsidRDefault="00332FA5" w:rsidP="008B4051">
      <w:pPr>
        <w:pStyle w:val="Ttulo"/>
        <w:rPr>
          <w:b/>
          <w:iCs/>
          <w:sz w:val="26"/>
          <w:szCs w:val="26"/>
        </w:rPr>
      </w:pPr>
    </w:p>
    <w:p w14:paraId="62CF18F9" w14:textId="77777777" w:rsidR="00332FA5" w:rsidRPr="00B17909" w:rsidRDefault="00332FA5" w:rsidP="008B4051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1"/>
        <w:gridCol w:w="4808"/>
      </w:tblGrid>
      <w:tr w:rsidR="00332FA5" w:rsidRPr="00B17909" w14:paraId="078D726E" w14:textId="77777777" w:rsidTr="007075FC">
        <w:tc>
          <w:tcPr>
            <w:tcW w:w="5028" w:type="dxa"/>
            <w:hideMark/>
          </w:tcPr>
          <w:p w14:paraId="3DFDF015" w14:textId="77777777" w:rsidR="00332FA5" w:rsidRPr="00B17909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51F0377C" w14:textId="77777777" w:rsidR="00332FA5" w:rsidRPr="00B17909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332FA5" w:rsidRPr="00B17909" w14:paraId="58BE5C26" w14:textId="77777777" w:rsidTr="007075FC">
        <w:tc>
          <w:tcPr>
            <w:tcW w:w="5028" w:type="dxa"/>
            <w:hideMark/>
          </w:tcPr>
          <w:p w14:paraId="586BAC64" w14:textId="77777777" w:rsidR="00332FA5" w:rsidRPr="00F24A6D" w:rsidRDefault="00332FA5" w:rsidP="008B4051">
            <w:pPr>
              <w:pStyle w:val="Ttulo"/>
              <w:rPr>
                <w:b/>
                <w:i/>
                <w:sz w:val="26"/>
                <w:szCs w:val="26"/>
              </w:rPr>
            </w:pPr>
            <w:r w:rsidRPr="00F24A6D">
              <w:rPr>
                <w:b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5C16EA4" w14:textId="21BC6348" w:rsidR="00332FA5" w:rsidRPr="00F24A6D" w:rsidRDefault="00332FA5" w:rsidP="008B4051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r w:rsidRPr="00F24A6D">
              <w:rPr>
                <w:b/>
                <w:bCs/>
                <w:sz w:val="26"/>
                <w:szCs w:val="26"/>
              </w:rPr>
              <w:t>Eudes de A</w:t>
            </w:r>
            <w:r>
              <w:rPr>
                <w:b/>
                <w:bCs/>
                <w:sz w:val="26"/>
                <w:szCs w:val="26"/>
              </w:rPr>
              <w:t>.</w:t>
            </w:r>
            <w:r w:rsidRPr="00F24A6D">
              <w:rPr>
                <w:b/>
                <w:bCs/>
                <w:sz w:val="26"/>
                <w:szCs w:val="26"/>
              </w:rPr>
              <w:t xml:space="preserve"> Pereira Júnior</w:t>
            </w:r>
          </w:p>
        </w:tc>
      </w:tr>
      <w:tr w:rsidR="00332FA5" w:rsidRPr="00B17909" w14:paraId="04D76107" w14:textId="77777777" w:rsidTr="007075FC">
        <w:tc>
          <w:tcPr>
            <w:tcW w:w="5028" w:type="dxa"/>
            <w:hideMark/>
          </w:tcPr>
          <w:p w14:paraId="19E1FE17" w14:textId="77777777" w:rsidR="00332FA5" w:rsidRPr="00B17909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DDD7B7F" w14:textId="77777777" w:rsidR="00332FA5" w:rsidRPr="00B17909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BC72599" w14:textId="77777777" w:rsidR="00332FA5" w:rsidRPr="00EE12D4" w:rsidRDefault="00332FA5" w:rsidP="008B4051">
      <w:pPr>
        <w:pStyle w:val="Ttulo"/>
        <w:rPr>
          <w:rFonts w:cs="Arial"/>
          <w:sz w:val="26"/>
          <w:szCs w:val="26"/>
        </w:rPr>
      </w:pPr>
    </w:p>
    <w:sectPr w:rsidR="00332FA5" w:rsidRPr="00EE12D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0F645" w14:textId="77777777" w:rsidR="001E6622" w:rsidRDefault="001E6622">
      <w:r>
        <w:separator/>
      </w:r>
    </w:p>
  </w:endnote>
  <w:endnote w:type="continuationSeparator" w:id="0">
    <w:p w14:paraId="5A34A51D" w14:textId="77777777" w:rsidR="001E6622" w:rsidRDefault="001E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0CF1D246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DB43ED" w:rsidRPr="00DB43ED">
      <w:rPr>
        <w:rFonts w:ascii="Cambria" w:hAnsi="Cambria" w:cs="Arial"/>
        <w:b/>
        <w:i/>
        <w:noProof/>
        <w:sz w:val="28"/>
        <w:szCs w:val="28"/>
      </w:rPr>
      <w:t>-</w:t>
    </w:r>
    <w:r w:rsidR="00DB43ED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275E7" w14:textId="77777777" w:rsidR="001E6622" w:rsidRDefault="001E6622">
      <w:r>
        <w:separator/>
      </w:r>
    </w:p>
  </w:footnote>
  <w:footnote w:type="continuationSeparator" w:id="0">
    <w:p w14:paraId="1DDD5530" w14:textId="77777777" w:rsidR="001E6622" w:rsidRDefault="001E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1E6622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1E6622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111D"/>
    <w:rsid w:val="00032383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4F9"/>
    <w:rsid w:val="002F585C"/>
    <w:rsid w:val="003057CE"/>
    <w:rsid w:val="00306642"/>
    <w:rsid w:val="00306AB9"/>
    <w:rsid w:val="00313675"/>
    <w:rsid w:val="0031554A"/>
    <w:rsid w:val="0031566B"/>
    <w:rsid w:val="003308DE"/>
    <w:rsid w:val="00332FA5"/>
    <w:rsid w:val="00334416"/>
    <w:rsid w:val="00335E8C"/>
    <w:rsid w:val="00345AB2"/>
    <w:rsid w:val="00357AA4"/>
    <w:rsid w:val="0036218D"/>
    <w:rsid w:val="00363AA5"/>
    <w:rsid w:val="003651A4"/>
    <w:rsid w:val="00366E4B"/>
    <w:rsid w:val="00370956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558C"/>
    <w:rsid w:val="003B76CF"/>
    <w:rsid w:val="003C00CE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3C39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33C7"/>
    <w:rsid w:val="00654A98"/>
    <w:rsid w:val="00655355"/>
    <w:rsid w:val="00655882"/>
    <w:rsid w:val="00666A65"/>
    <w:rsid w:val="00667068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4839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9F5EDC"/>
    <w:rsid w:val="00A00C7E"/>
    <w:rsid w:val="00A10AB9"/>
    <w:rsid w:val="00A12D7F"/>
    <w:rsid w:val="00A152BB"/>
    <w:rsid w:val="00A208BD"/>
    <w:rsid w:val="00A24EB2"/>
    <w:rsid w:val="00A27434"/>
    <w:rsid w:val="00A31147"/>
    <w:rsid w:val="00A3583C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123"/>
    <w:rsid w:val="00B23342"/>
    <w:rsid w:val="00B2373E"/>
    <w:rsid w:val="00B26A76"/>
    <w:rsid w:val="00B301E0"/>
    <w:rsid w:val="00B42C14"/>
    <w:rsid w:val="00B445B3"/>
    <w:rsid w:val="00B46815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08E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20AE"/>
    <w:rsid w:val="00D83FC2"/>
    <w:rsid w:val="00D86A14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81C1E"/>
    <w:rsid w:val="00E82327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164EB-EF4C-44A7-90BC-9DD71A1B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1465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8</cp:revision>
  <cp:lastPrinted>2022-02-16T18:24:00Z</cp:lastPrinted>
  <dcterms:created xsi:type="dcterms:W3CDTF">2022-02-14T11:18:00Z</dcterms:created>
  <dcterms:modified xsi:type="dcterms:W3CDTF">2022-02-16T18:24:00Z</dcterms:modified>
</cp:coreProperties>
</file>