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2BC34DD3" w:rsidR="004628E9" w:rsidRPr="00EC1439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EC1439">
        <w:rPr>
          <w:rFonts w:cs="Arial"/>
          <w:b/>
          <w:sz w:val="26"/>
          <w:szCs w:val="26"/>
        </w:rPr>
        <w:t xml:space="preserve">COMISSÃO DE </w:t>
      </w:r>
      <w:r w:rsidR="002B168E">
        <w:rPr>
          <w:rFonts w:cs="Arial"/>
          <w:b/>
          <w:sz w:val="26"/>
          <w:szCs w:val="26"/>
        </w:rPr>
        <w:t>FINANÇAS, ORÇAMENTO E FISCALIZAÇÃO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5B039F22" w:rsidR="004628E9" w:rsidRPr="0024305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PARECER Nº 0</w:t>
      </w:r>
      <w:r w:rsidR="001306B3">
        <w:rPr>
          <w:rFonts w:cs="Arial"/>
          <w:b/>
          <w:sz w:val="26"/>
          <w:szCs w:val="26"/>
        </w:rPr>
        <w:t>03</w:t>
      </w:r>
      <w:r w:rsidR="004628E9" w:rsidRPr="0024305D">
        <w:rPr>
          <w:rFonts w:cs="Arial"/>
          <w:b/>
          <w:sz w:val="26"/>
          <w:szCs w:val="26"/>
        </w:rPr>
        <w:t xml:space="preserve"> DE 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3CF3627B" w14:textId="77777777" w:rsidR="000926D1" w:rsidRPr="0024305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268DF5EB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ASSUNTO: </w:t>
      </w:r>
      <w:r w:rsidR="00192C08" w:rsidRPr="0024305D">
        <w:rPr>
          <w:rFonts w:cs="Arial"/>
          <w:b/>
          <w:sz w:val="26"/>
          <w:szCs w:val="26"/>
        </w:rPr>
        <w:t xml:space="preserve">Projeto de Lei Nº </w:t>
      </w:r>
      <w:r w:rsidR="00FE6035" w:rsidRPr="0024305D">
        <w:rPr>
          <w:rFonts w:cs="Arial"/>
          <w:b/>
          <w:sz w:val="26"/>
          <w:szCs w:val="26"/>
        </w:rPr>
        <w:t>0</w:t>
      </w:r>
      <w:r w:rsidR="001306B3">
        <w:rPr>
          <w:rFonts w:cs="Arial"/>
          <w:b/>
          <w:sz w:val="26"/>
          <w:szCs w:val="26"/>
        </w:rPr>
        <w:t>14</w:t>
      </w:r>
      <w:r w:rsidR="00175F5A" w:rsidRPr="0024305D">
        <w:rPr>
          <w:rFonts w:cs="Arial"/>
          <w:b/>
          <w:sz w:val="26"/>
          <w:szCs w:val="26"/>
        </w:rPr>
        <w:t>/20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12C6BD34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33235061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AUTOR: </w:t>
      </w:r>
      <w:r w:rsidR="003849D4" w:rsidRPr="0024305D">
        <w:rPr>
          <w:rFonts w:cs="Arial"/>
          <w:b/>
          <w:sz w:val="26"/>
          <w:szCs w:val="26"/>
        </w:rPr>
        <w:t xml:space="preserve">Poder </w:t>
      </w:r>
      <w:r w:rsidR="004C4B13">
        <w:rPr>
          <w:rFonts w:cs="Arial"/>
          <w:b/>
          <w:sz w:val="26"/>
          <w:szCs w:val="26"/>
        </w:rPr>
        <w:t>Legislativo</w:t>
      </w:r>
      <w:r w:rsidR="000A7870" w:rsidRPr="0024305D">
        <w:rPr>
          <w:rFonts w:cs="Arial"/>
          <w:b/>
          <w:sz w:val="26"/>
          <w:szCs w:val="26"/>
        </w:rPr>
        <w:t>.</w:t>
      </w:r>
    </w:p>
    <w:p w14:paraId="78833F6B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F9D3CC" w14:textId="77777777" w:rsidR="001306B3" w:rsidRPr="00044393" w:rsidRDefault="001306B3" w:rsidP="001306B3">
      <w:pPr>
        <w:pStyle w:val="Ttulo"/>
        <w:jc w:val="both"/>
        <w:rPr>
          <w:rFonts w:cs="Arial"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 xml:space="preserve">EMENTA: </w:t>
      </w:r>
      <w:r>
        <w:rPr>
          <w:rFonts w:cs="Arial"/>
          <w:sz w:val="26"/>
          <w:szCs w:val="26"/>
        </w:rPr>
        <w:t xml:space="preserve">Institui a campanha permanente de educação e combate à violência contra a mulher no município de </w:t>
      </w:r>
      <w:r w:rsidRPr="00044393">
        <w:rPr>
          <w:rFonts w:cs="Arial"/>
          <w:sz w:val="26"/>
          <w:szCs w:val="26"/>
        </w:rPr>
        <w:t>Jatobá-PE.</w:t>
      </w:r>
    </w:p>
    <w:p w14:paraId="2715364F" w14:textId="77777777" w:rsidR="0058669F" w:rsidRPr="0024305D" w:rsidRDefault="0058669F" w:rsidP="007A5052">
      <w:pPr>
        <w:pStyle w:val="Ttulo"/>
        <w:jc w:val="both"/>
        <w:rPr>
          <w:rFonts w:cs="Arial"/>
          <w:sz w:val="26"/>
          <w:szCs w:val="26"/>
        </w:rPr>
      </w:pPr>
      <w:bookmarkStart w:id="0" w:name="_GoBack"/>
      <w:bookmarkEnd w:id="0"/>
    </w:p>
    <w:p w14:paraId="207F9CFB" w14:textId="77777777" w:rsidR="00DF4AB9" w:rsidRPr="00B17909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056EA17C" w14:textId="77777777" w:rsidR="004C4B13" w:rsidRDefault="004C4B13" w:rsidP="001C1827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Conforme fundamentado no Parecer da Comissão de Constituição, Justiça e Redação Final, o</w:t>
      </w:r>
      <w:r w:rsidRPr="004C4B13">
        <w:rPr>
          <w:sz w:val="26"/>
          <w:szCs w:val="26"/>
        </w:rPr>
        <w:t xml:space="preserve"> Projeto de Lei em comento apresenta inconstitucionalidade e contraria a Lei Orgânica Municipal, por vício formal de iniciativa.</w:t>
      </w:r>
    </w:p>
    <w:p w14:paraId="73B916B5" w14:textId="77777777" w:rsidR="004C4B13" w:rsidRDefault="004C4B13" w:rsidP="001C1827">
      <w:pPr>
        <w:pStyle w:val="Ttulo"/>
        <w:ind w:firstLine="1134"/>
        <w:jc w:val="both"/>
        <w:rPr>
          <w:sz w:val="26"/>
          <w:szCs w:val="26"/>
        </w:rPr>
      </w:pPr>
    </w:p>
    <w:p w14:paraId="048486E5" w14:textId="233C4502" w:rsidR="001C1827" w:rsidRDefault="001C1827" w:rsidP="001C1827">
      <w:pPr>
        <w:pStyle w:val="Ttulo"/>
        <w:ind w:firstLine="1134"/>
        <w:jc w:val="both"/>
        <w:rPr>
          <w:sz w:val="26"/>
          <w:szCs w:val="26"/>
        </w:rPr>
      </w:pPr>
      <w:r w:rsidRPr="001C1827">
        <w:rPr>
          <w:sz w:val="26"/>
          <w:szCs w:val="26"/>
        </w:rPr>
        <w:t>Quanto ao mérito</w:t>
      </w:r>
      <w:r>
        <w:rPr>
          <w:sz w:val="26"/>
          <w:szCs w:val="26"/>
        </w:rPr>
        <w:t>,</w:t>
      </w:r>
      <w:r w:rsidRPr="001C1827">
        <w:rPr>
          <w:sz w:val="26"/>
          <w:szCs w:val="26"/>
        </w:rPr>
        <w:t xml:space="preserve"> compete ser debatido em Plenário.</w:t>
      </w:r>
    </w:p>
    <w:p w14:paraId="534C961A" w14:textId="77777777" w:rsidR="001C1827" w:rsidRDefault="001C1827" w:rsidP="00B17909">
      <w:pPr>
        <w:pStyle w:val="Ttulo"/>
        <w:ind w:firstLine="1134"/>
        <w:jc w:val="both"/>
        <w:rPr>
          <w:sz w:val="26"/>
          <w:szCs w:val="26"/>
        </w:rPr>
      </w:pPr>
    </w:p>
    <w:p w14:paraId="3CE84206" w14:textId="44CB99F8" w:rsidR="00091ED8" w:rsidRPr="00B17909" w:rsidRDefault="001C1827" w:rsidP="00B17909">
      <w:pPr>
        <w:pStyle w:val="Ttulo"/>
        <w:ind w:firstLine="1134"/>
        <w:jc w:val="both"/>
        <w:rPr>
          <w:sz w:val="26"/>
          <w:szCs w:val="26"/>
          <w:shd w:val="clear" w:color="auto" w:fill="FBFBFB"/>
        </w:rPr>
      </w:pPr>
      <w:r>
        <w:rPr>
          <w:sz w:val="26"/>
          <w:szCs w:val="26"/>
        </w:rPr>
        <w:t>Sendo assim</w:t>
      </w:r>
      <w:r w:rsidR="00091ED8" w:rsidRPr="00B1790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emitimos parecer </w:t>
      </w:r>
      <w:r w:rsidR="00091ED8" w:rsidRPr="00B17909">
        <w:rPr>
          <w:sz w:val="26"/>
          <w:szCs w:val="26"/>
          <w:shd w:val="clear" w:color="auto" w:fill="FBFBFB"/>
        </w:rPr>
        <w:t xml:space="preserve">pela </w:t>
      </w:r>
      <w:r w:rsidR="00C97715">
        <w:rPr>
          <w:b/>
          <w:bCs/>
          <w:sz w:val="26"/>
          <w:szCs w:val="26"/>
          <w:shd w:val="clear" w:color="auto" w:fill="FBFBFB"/>
        </w:rPr>
        <w:t>REPROVAÇÃO</w:t>
      </w:r>
      <w:r w:rsidR="00091ED8" w:rsidRPr="00B17909">
        <w:rPr>
          <w:sz w:val="26"/>
          <w:szCs w:val="26"/>
          <w:shd w:val="clear" w:color="auto" w:fill="FBFBFB"/>
        </w:rPr>
        <w:t xml:space="preserve"> d</w:t>
      </w:r>
      <w:r w:rsidR="00DF56C1" w:rsidRPr="00B17909">
        <w:rPr>
          <w:sz w:val="26"/>
          <w:szCs w:val="26"/>
          <w:shd w:val="clear" w:color="auto" w:fill="FBFBFB"/>
        </w:rPr>
        <w:t xml:space="preserve">a </w:t>
      </w:r>
      <w:r>
        <w:rPr>
          <w:sz w:val="26"/>
          <w:szCs w:val="26"/>
          <w:shd w:val="clear" w:color="auto" w:fill="FBFBFB"/>
        </w:rPr>
        <w:t>matéria</w:t>
      </w:r>
      <w:r w:rsidR="00091ED8" w:rsidRPr="00B17909">
        <w:rPr>
          <w:sz w:val="26"/>
          <w:szCs w:val="26"/>
          <w:shd w:val="clear" w:color="auto" w:fill="FBFBFB"/>
        </w:rPr>
        <w:t xml:space="preserve"> em análise.</w:t>
      </w:r>
    </w:p>
    <w:p w14:paraId="51E70E68" w14:textId="77777777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</w:rPr>
      </w:pPr>
    </w:p>
    <w:p w14:paraId="10A9757F" w14:textId="650E0DBD" w:rsidR="004628E9" w:rsidRPr="00B17909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É o Parecer. </w:t>
      </w:r>
    </w:p>
    <w:p w14:paraId="460EF38C" w14:textId="77777777" w:rsidR="004628E9" w:rsidRPr="00B17909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7733F2C1" w:rsidR="004628E9" w:rsidRPr="00B17909" w:rsidRDefault="004628E9" w:rsidP="00B17909">
      <w:pPr>
        <w:pStyle w:val="Ttulo"/>
        <w:rPr>
          <w:sz w:val="26"/>
          <w:szCs w:val="26"/>
        </w:rPr>
      </w:pPr>
      <w:r w:rsidRPr="00B17909">
        <w:rPr>
          <w:sz w:val="26"/>
          <w:szCs w:val="26"/>
        </w:rPr>
        <w:t xml:space="preserve">Jatobá, </w:t>
      </w:r>
      <w:r w:rsidR="00C97715">
        <w:rPr>
          <w:sz w:val="26"/>
          <w:szCs w:val="26"/>
        </w:rPr>
        <w:t>20</w:t>
      </w:r>
      <w:r w:rsidR="00FE6035" w:rsidRPr="00B17909">
        <w:rPr>
          <w:sz w:val="26"/>
          <w:szCs w:val="26"/>
        </w:rPr>
        <w:t xml:space="preserve"> </w:t>
      </w:r>
      <w:r w:rsidR="00464227" w:rsidRPr="00B17909">
        <w:rPr>
          <w:sz w:val="26"/>
          <w:szCs w:val="26"/>
        </w:rPr>
        <w:t xml:space="preserve">de </w:t>
      </w:r>
      <w:r w:rsidR="00C97715">
        <w:rPr>
          <w:sz w:val="26"/>
          <w:szCs w:val="26"/>
        </w:rPr>
        <w:t>abril</w:t>
      </w:r>
      <w:r w:rsidR="00464227" w:rsidRPr="00B17909">
        <w:rPr>
          <w:sz w:val="26"/>
          <w:szCs w:val="26"/>
        </w:rPr>
        <w:t xml:space="preserve"> de 202</w:t>
      </w:r>
      <w:r w:rsidR="00DF56C1" w:rsidRPr="00B17909">
        <w:rPr>
          <w:sz w:val="26"/>
          <w:szCs w:val="26"/>
        </w:rPr>
        <w:t>2</w:t>
      </w:r>
      <w:r w:rsidRPr="00B17909">
        <w:rPr>
          <w:sz w:val="26"/>
          <w:szCs w:val="26"/>
        </w:rPr>
        <w:t>.</w:t>
      </w:r>
    </w:p>
    <w:p w14:paraId="240D4AE9" w14:textId="30B505FA" w:rsidR="00624C5C" w:rsidRDefault="00624C5C" w:rsidP="00B17909">
      <w:pPr>
        <w:pStyle w:val="Ttulo"/>
        <w:rPr>
          <w:sz w:val="26"/>
          <w:szCs w:val="26"/>
        </w:rPr>
      </w:pPr>
    </w:p>
    <w:p w14:paraId="2BB3032A" w14:textId="0E36BB6A" w:rsidR="002974AE" w:rsidRDefault="002974AE" w:rsidP="00B17909">
      <w:pPr>
        <w:pStyle w:val="Ttulo"/>
        <w:rPr>
          <w:sz w:val="26"/>
          <w:szCs w:val="26"/>
        </w:rPr>
      </w:pPr>
    </w:p>
    <w:p w14:paraId="64C08CC6" w14:textId="77777777" w:rsidR="002974AE" w:rsidRPr="00B17909" w:rsidRDefault="002974AE" w:rsidP="00B17909">
      <w:pPr>
        <w:pStyle w:val="Ttulo"/>
        <w:rPr>
          <w:sz w:val="26"/>
          <w:szCs w:val="26"/>
        </w:rPr>
      </w:pPr>
    </w:p>
    <w:p w14:paraId="090C9E6A" w14:textId="77777777" w:rsidR="004628E9" w:rsidRPr="00B17909" w:rsidRDefault="004628E9" w:rsidP="00B17909">
      <w:pPr>
        <w:pStyle w:val="Ttulo"/>
        <w:rPr>
          <w:b/>
          <w:sz w:val="26"/>
          <w:szCs w:val="26"/>
        </w:rPr>
      </w:pPr>
    </w:p>
    <w:p w14:paraId="4426002E" w14:textId="6611177A" w:rsidR="004628E9" w:rsidRPr="00B17909" w:rsidRDefault="006D0BC7" w:rsidP="00B17909">
      <w:pPr>
        <w:pStyle w:val="Ttulo"/>
        <w:rPr>
          <w:b/>
          <w:iCs/>
          <w:sz w:val="26"/>
          <w:szCs w:val="26"/>
        </w:rPr>
      </w:pPr>
      <w:proofErr w:type="spellStart"/>
      <w:r>
        <w:rPr>
          <w:b/>
          <w:sz w:val="26"/>
          <w:szCs w:val="26"/>
        </w:rPr>
        <w:t>Mayênio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Tailon</w:t>
      </w:r>
      <w:proofErr w:type="spellEnd"/>
      <w:r>
        <w:rPr>
          <w:b/>
          <w:sz w:val="26"/>
          <w:szCs w:val="26"/>
        </w:rPr>
        <w:t xml:space="preserve"> Barbosa de Lima</w:t>
      </w:r>
    </w:p>
    <w:p w14:paraId="00E1BCFB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  <w:r w:rsidRPr="00B17909">
        <w:rPr>
          <w:b/>
          <w:iCs/>
          <w:sz w:val="26"/>
          <w:szCs w:val="26"/>
        </w:rPr>
        <w:t>Relator</w:t>
      </w:r>
    </w:p>
    <w:p w14:paraId="6F1B9B9C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72F49C25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628E9" w:rsidRPr="00B17909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B17909" w14:paraId="4337ADD9" w14:textId="77777777" w:rsidTr="00B9678F">
        <w:tc>
          <w:tcPr>
            <w:tcW w:w="5028" w:type="dxa"/>
            <w:hideMark/>
          </w:tcPr>
          <w:p w14:paraId="42FB62FA" w14:textId="4FFBC1DD" w:rsidR="004628E9" w:rsidRPr="006D0BC7" w:rsidRDefault="006D0BC7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 w:rsidRPr="006D0BC7">
              <w:rPr>
                <w:b/>
                <w:sz w:val="26"/>
                <w:szCs w:val="26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4110F945" w14:textId="3D23E02B" w:rsidR="004628E9" w:rsidRPr="00B17909" w:rsidRDefault="006D0BC7" w:rsidP="00B17909">
            <w:pPr>
              <w:pStyle w:val="Ttulo"/>
              <w:rPr>
                <w:bCs/>
                <w:i/>
                <w:sz w:val="26"/>
                <w:szCs w:val="26"/>
              </w:rPr>
            </w:pPr>
            <w:r w:rsidRPr="006D0BC7">
              <w:rPr>
                <w:b/>
                <w:bCs/>
                <w:sz w:val="26"/>
                <w:szCs w:val="26"/>
              </w:rPr>
              <w:t>Dorilândia Alves de Araújo Pereira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4628E9" w:rsidRPr="00B17909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141C4638" w14:textId="77777777" w:rsidR="004628E9" w:rsidRPr="00B17909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CB225" w14:textId="77777777" w:rsidR="00550F98" w:rsidRDefault="00550F98">
      <w:r>
        <w:separator/>
      </w:r>
    </w:p>
  </w:endnote>
  <w:endnote w:type="continuationSeparator" w:id="0">
    <w:p w14:paraId="3FAD459B" w14:textId="77777777" w:rsidR="00550F98" w:rsidRDefault="0055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5B9E8BDC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1306B3" w:rsidRPr="001306B3">
      <w:rPr>
        <w:rFonts w:ascii="Cambria" w:hAnsi="Cambria" w:cs="Arial"/>
        <w:b/>
        <w:i/>
        <w:noProof/>
        <w:sz w:val="28"/>
        <w:szCs w:val="28"/>
      </w:rPr>
      <w:t>-</w:t>
    </w:r>
    <w:r w:rsidR="001306B3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803D1" w14:textId="77777777" w:rsidR="00550F98" w:rsidRDefault="00550F98">
      <w:r>
        <w:separator/>
      </w:r>
    </w:p>
  </w:footnote>
  <w:footnote w:type="continuationSeparator" w:id="0">
    <w:p w14:paraId="314E174B" w14:textId="77777777" w:rsidR="00550F98" w:rsidRDefault="00550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550F98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550F98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401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00B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6B3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1827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66A8"/>
    <w:rsid w:val="0027701E"/>
    <w:rsid w:val="00292F03"/>
    <w:rsid w:val="002954CF"/>
    <w:rsid w:val="002974AE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07B37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3386"/>
    <w:rsid w:val="0048482F"/>
    <w:rsid w:val="004A0509"/>
    <w:rsid w:val="004A74FA"/>
    <w:rsid w:val="004B0822"/>
    <w:rsid w:val="004C4B13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0F9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C69CC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08A1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0BC7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33C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41D5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6A3E"/>
    <w:rsid w:val="009171C2"/>
    <w:rsid w:val="0092017F"/>
    <w:rsid w:val="009228D5"/>
    <w:rsid w:val="00922D0E"/>
    <w:rsid w:val="00925111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5DFD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BE39C5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6002"/>
    <w:rsid w:val="00C96738"/>
    <w:rsid w:val="00C97715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5B2A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C51B5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94FDE-D383-40BF-A7B0-B7E023D3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777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3</cp:revision>
  <cp:lastPrinted>2022-04-21T12:55:00Z</cp:lastPrinted>
  <dcterms:created xsi:type="dcterms:W3CDTF">2022-04-21T12:56:00Z</dcterms:created>
  <dcterms:modified xsi:type="dcterms:W3CDTF">2022-04-21T12:58:00Z</dcterms:modified>
</cp:coreProperties>
</file>