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EC1439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EC1439">
        <w:rPr>
          <w:rFonts w:cs="Arial"/>
          <w:b/>
          <w:sz w:val="26"/>
          <w:szCs w:val="26"/>
        </w:rPr>
        <w:t xml:space="preserve">COMISSÃO DE </w:t>
      </w:r>
      <w:r w:rsidR="002B168E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1D90B401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5C69CC">
        <w:rPr>
          <w:rFonts w:cs="Arial"/>
          <w:b/>
          <w:sz w:val="26"/>
          <w:szCs w:val="26"/>
        </w:rPr>
        <w:t>01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3EC3CBBA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5C69CC">
        <w:rPr>
          <w:rFonts w:cs="Arial"/>
          <w:b/>
          <w:sz w:val="26"/>
          <w:szCs w:val="26"/>
        </w:rPr>
        <w:t>06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0AD22987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5C69CC">
        <w:rPr>
          <w:rFonts w:cs="Arial"/>
          <w:b/>
          <w:sz w:val="26"/>
          <w:szCs w:val="26"/>
        </w:rPr>
        <w:t>Executivo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2D3073B1" w14:textId="77777777" w:rsidR="005C69CC" w:rsidRPr="00EE12D4" w:rsidRDefault="005C69CC" w:rsidP="005C69CC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EMENTA: </w:t>
      </w:r>
      <w:r>
        <w:rPr>
          <w:rFonts w:cs="Arial"/>
          <w:sz w:val="26"/>
          <w:szCs w:val="26"/>
        </w:rPr>
        <w:t>Dispõe sobre a instituição da lei de ficha limpa municipal para servidores públicos, vedando nomeações de agentes políticos, cargos em comissão e confiança no âmbito do poder legislativo e executivo do município de Jatobá, e dá outras providências</w:t>
      </w:r>
      <w:r w:rsidRPr="00EE12D4">
        <w:rPr>
          <w:rFonts w:cs="Arial"/>
          <w:sz w:val="26"/>
          <w:szCs w:val="26"/>
        </w:rPr>
        <w:t>.</w:t>
      </w:r>
    </w:p>
    <w:p w14:paraId="2715364F" w14:textId="77777777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2D8701C4" w14:textId="51A0DC9D" w:rsidR="001C1827" w:rsidRP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Proposição </w:t>
      </w:r>
      <w:r w:rsidRPr="001C1827">
        <w:rPr>
          <w:sz w:val="26"/>
          <w:szCs w:val="26"/>
        </w:rPr>
        <w:t>encontra-se devidamente justificad</w:t>
      </w:r>
      <w:r>
        <w:rPr>
          <w:sz w:val="26"/>
          <w:szCs w:val="26"/>
        </w:rPr>
        <w:t>a</w:t>
      </w:r>
      <w:r w:rsidRPr="001C1827">
        <w:rPr>
          <w:sz w:val="26"/>
          <w:szCs w:val="26"/>
        </w:rPr>
        <w:t xml:space="preserve"> não necessitando de maiores comentários, sob o ponto de vista de sua legalidade, não apresentando vícios de iniciativa ou de ordem técnica, não havendo nenhuma afronta a qualquer dispositivo legal ou constitucional.</w:t>
      </w:r>
    </w:p>
    <w:p w14:paraId="2F5B7CCB" w14:textId="77777777" w:rsidR="001C1827" w:rsidRP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</w:p>
    <w:p w14:paraId="048486E5" w14:textId="233C4502" w:rsid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  <w:r w:rsidRPr="001C1827">
        <w:rPr>
          <w:sz w:val="26"/>
          <w:szCs w:val="26"/>
        </w:rPr>
        <w:t>Quanto ao mérito</w:t>
      </w:r>
      <w:r>
        <w:rPr>
          <w:sz w:val="26"/>
          <w:szCs w:val="26"/>
        </w:rPr>
        <w:t>,</w:t>
      </w:r>
      <w:r w:rsidRPr="001C1827">
        <w:rPr>
          <w:sz w:val="26"/>
          <w:szCs w:val="26"/>
        </w:rPr>
        <w:t xml:space="preserve"> compete ser debatido em Plenário.</w:t>
      </w:r>
    </w:p>
    <w:p w14:paraId="534C961A" w14:textId="77777777" w:rsidR="001C1827" w:rsidRDefault="001C1827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50C07B5D" w:rsidR="00091ED8" w:rsidRPr="00B17909" w:rsidRDefault="001C1827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Sendo assim</w:t>
      </w:r>
      <w:r w:rsidR="00091ED8" w:rsidRPr="00B1790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emitimos parecer </w:t>
      </w:r>
      <w:r w:rsidR="00091ED8" w:rsidRPr="00B17909">
        <w:rPr>
          <w:sz w:val="26"/>
          <w:szCs w:val="26"/>
          <w:shd w:val="clear" w:color="auto" w:fill="FBFBFB"/>
        </w:rPr>
        <w:t xml:space="preserve">pela </w:t>
      </w:r>
      <w:r w:rsidR="00937EF5" w:rsidRPr="00B17909">
        <w:rPr>
          <w:b/>
          <w:bCs/>
          <w:sz w:val="26"/>
          <w:szCs w:val="26"/>
          <w:shd w:val="clear" w:color="auto" w:fill="FBFBFB"/>
        </w:rPr>
        <w:t>APROVAÇÃO</w:t>
      </w:r>
      <w:r w:rsidR="00091ED8"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 xml:space="preserve">a </w:t>
      </w:r>
      <w:r>
        <w:rPr>
          <w:sz w:val="26"/>
          <w:szCs w:val="26"/>
          <w:shd w:val="clear" w:color="auto" w:fill="FBFBFB"/>
        </w:rPr>
        <w:t>matéria</w:t>
      </w:r>
      <w:r w:rsidR="00091ED8"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1EFC3F44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483386">
        <w:rPr>
          <w:sz w:val="26"/>
          <w:szCs w:val="26"/>
        </w:rPr>
        <w:t>16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6508A1">
        <w:rPr>
          <w:sz w:val="26"/>
          <w:szCs w:val="26"/>
        </w:rPr>
        <w:t>fevereiro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240D4AE9" w14:textId="77777777" w:rsidR="00624C5C" w:rsidRPr="00B17909" w:rsidRDefault="00624C5C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6611177A" w:rsidR="004628E9" w:rsidRPr="00B17909" w:rsidRDefault="006D0BC7" w:rsidP="00B17909">
      <w:pPr>
        <w:pStyle w:val="Ttulo"/>
        <w:rPr>
          <w:b/>
          <w:iCs/>
          <w:sz w:val="26"/>
          <w:szCs w:val="26"/>
        </w:rPr>
      </w:pPr>
      <w:proofErr w:type="spellStart"/>
      <w:r>
        <w:rPr>
          <w:b/>
          <w:sz w:val="26"/>
          <w:szCs w:val="26"/>
        </w:rPr>
        <w:t>Mayênio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Tailon</w:t>
      </w:r>
      <w:proofErr w:type="spellEnd"/>
      <w:r>
        <w:rPr>
          <w:b/>
          <w:sz w:val="26"/>
          <w:szCs w:val="26"/>
        </w:rPr>
        <w:t xml:space="preserve"> Barbosa de Lima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6D0BC7" w:rsidRDefault="006D0BC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6D0BC7">
              <w:rPr>
                <w:b/>
                <w:sz w:val="26"/>
                <w:szCs w:val="26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B17909" w:rsidRDefault="006D0BC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 w:rsidRPr="006D0BC7">
              <w:rPr>
                <w:b/>
                <w:bCs/>
                <w:sz w:val="26"/>
                <w:szCs w:val="26"/>
              </w:rPr>
              <w:t>Dorilândia Alves de Araújo Pereira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CE8D0" w14:textId="77777777" w:rsidR="00975DFD" w:rsidRDefault="00975DFD">
      <w:r>
        <w:separator/>
      </w:r>
    </w:p>
  </w:endnote>
  <w:endnote w:type="continuationSeparator" w:id="0">
    <w:p w14:paraId="516C4A96" w14:textId="77777777" w:rsidR="00975DFD" w:rsidRDefault="0097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2B4E08E3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483386" w:rsidRPr="00483386">
      <w:rPr>
        <w:rFonts w:ascii="Cambria" w:hAnsi="Cambria" w:cs="Arial"/>
        <w:b/>
        <w:i/>
        <w:noProof/>
        <w:sz w:val="28"/>
        <w:szCs w:val="28"/>
      </w:rPr>
      <w:t>-</w:t>
    </w:r>
    <w:r w:rsidR="00483386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B8F8D" w14:textId="77777777" w:rsidR="00975DFD" w:rsidRDefault="00975DFD">
      <w:r>
        <w:separator/>
      </w:r>
    </w:p>
  </w:footnote>
  <w:footnote w:type="continuationSeparator" w:id="0">
    <w:p w14:paraId="259722D4" w14:textId="77777777" w:rsidR="00975DFD" w:rsidRDefault="0097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975DF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975DF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CD734-5ADC-47FB-934F-5A8592F0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965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5</cp:revision>
  <cp:lastPrinted>2021-10-28T12:45:00Z</cp:lastPrinted>
  <dcterms:created xsi:type="dcterms:W3CDTF">2022-02-09T19:49:00Z</dcterms:created>
  <dcterms:modified xsi:type="dcterms:W3CDTF">2022-02-16T18:26:00Z</dcterms:modified>
</cp:coreProperties>
</file>