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3F7B73E6" w:rsidR="004628E9" w:rsidRPr="00A72E24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A72E24" w:rsidRPr="00A72E24">
        <w:rPr>
          <w:rFonts w:cs="Arial"/>
          <w:b/>
          <w:sz w:val="26"/>
          <w:szCs w:val="26"/>
        </w:rPr>
        <w:t>EDUCAÇÃO, SAÚDE, CULTURA, ESPORTES, OBRAS E SERVIÇOS PÚBLICOS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144F9D6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B236EB">
        <w:rPr>
          <w:rFonts w:cs="Arial"/>
          <w:b/>
          <w:sz w:val="26"/>
          <w:szCs w:val="26"/>
        </w:rPr>
        <w:t>03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BAA6A05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B236EB">
        <w:rPr>
          <w:rFonts w:cs="Arial"/>
          <w:b/>
          <w:sz w:val="26"/>
          <w:szCs w:val="26"/>
        </w:rPr>
        <w:t>50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4B340FF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B236EB">
        <w:rPr>
          <w:rFonts w:cs="Arial"/>
          <w:b/>
          <w:sz w:val="26"/>
          <w:szCs w:val="26"/>
        </w:rPr>
        <w:t>Executivo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54B1F10C" w14:textId="77777777" w:rsidR="00B236EB" w:rsidRPr="00C80395" w:rsidRDefault="00B236EB" w:rsidP="00B236EB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Institui o Programa Bolsa Atleta e dá outras providências</w:t>
      </w:r>
      <w:r w:rsidRPr="00C80395">
        <w:rPr>
          <w:rFonts w:cs="Arial"/>
          <w:sz w:val="24"/>
        </w:rPr>
        <w:t>.</w:t>
      </w:r>
    </w:p>
    <w:p w14:paraId="2715364F" w14:textId="133E3844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31D2BA6" w14:textId="5D46509A" w:rsidR="0058669F" w:rsidRDefault="0058669F" w:rsidP="00B17909">
      <w:pPr>
        <w:pStyle w:val="Ttulo"/>
        <w:ind w:firstLine="1134"/>
        <w:jc w:val="both"/>
        <w:rPr>
          <w:sz w:val="26"/>
          <w:szCs w:val="26"/>
        </w:rPr>
      </w:pPr>
    </w:p>
    <w:p w14:paraId="6D8F10BD" w14:textId="0C823FB6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 w:rsidRPr="00763A6A">
        <w:rPr>
          <w:sz w:val="26"/>
          <w:szCs w:val="26"/>
        </w:rPr>
        <w:t xml:space="preserve">Dá análise quanto aos seus aspectos legais, a Comissão de </w:t>
      </w:r>
      <w:r>
        <w:rPr>
          <w:sz w:val="26"/>
          <w:szCs w:val="26"/>
        </w:rPr>
        <w:t xml:space="preserve">Constituição, </w:t>
      </w:r>
      <w:r w:rsidRPr="00763A6A">
        <w:rPr>
          <w:sz w:val="26"/>
          <w:szCs w:val="26"/>
        </w:rPr>
        <w:t>Justiça e Redação</w:t>
      </w:r>
      <w:r>
        <w:rPr>
          <w:sz w:val="26"/>
          <w:szCs w:val="26"/>
        </w:rPr>
        <w:t xml:space="preserve"> Final </w:t>
      </w:r>
      <w:r w:rsidRPr="00763A6A">
        <w:rPr>
          <w:sz w:val="26"/>
          <w:szCs w:val="26"/>
        </w:rPr>
        <w:t xml:space="preserve">manifestou-se pela </w:t>
      </w:r>
      <w:r w:rsidR="00D47118">
        <w:rPr>
          <w:sz w:val="26"/>
          <w:szCs w:val="26"/>
        </w:rPr>
        <w:t>constitucionalidade do Projeto</w:t>
      </w:r>
      <w:r w:rsidRPr="00763A6A">
        <w:rPr>
          <w:sz w:val="26"/>
          <w:szCs w:val="26"/>
        </w:rPr>
        <w:t>.</w:t>
      </w:r>
    </w:p>
    <w:p w14:paraId="6F4406F7" w14:textId="1FCC317C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</w:p>
    <w:p w14:paraId="77933058" w14:textId="52C88FB4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Quanto ao mérito, </w:t>
      </w:r>
      <w:r w:rsidR="00A62E8C">
        <w:rPr>
          <w:sz w:val="26"/>
          <w:szCs w:val="26"/>
        </w:rPr>
        <w:t xml:space="preserve">deve ser </w:t>
      </w:r>
      <w:r>
        <w:rPr>
          <w:sz w:val="26"/>
          <w:szCs w:val="26"/>
        </w:rPr>
        <w:t>discuti</w:t>
      </w:r>
      <w:r w:rsidR="00A62E8C">
        <w:rPr>
          <w:sz w:val="26"/>
          <w:szCs w:val="26"/>
        </w:rPr>
        <w:t>do pelo plenário.</w:t>
      </w:r>
    </w:p>
    <w:p w14:paraId="55C0BA06" w14:textId="35088F3B" w:rsidR="0024305D" w:rsidRPr="00B17909" w:rsidRDefault="0024305D" w:rsidP="00B17909">
      <w:pPr>
        <w:pStyle w:val="Ttulo"/>
        <w:ind w:firstLine="1134"/>
        <w:jc w:val="both"/>
        <w:rPr>
          <w:sz w:val="26"/>
          <w:szCs w:val="26"/>
        </w:rPr>
      </w:pPr>
    </w:p>
    <w:p w14:paraId="2E1C7FDD" w14:textId="77777777" w:rsidR="00872FCA" w:rsidRPr="00B17909" w:rsidRDefault="00872FCA" w:rsidP="00872FCA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Entretanto</w:t>
      </w:r>
      <w:r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Pr="00B17909">
        <w:rPr>
          <w:sz w:val="26"/>
          <w:szCs w:val="26"/>
          <w:shd w:val="clear" w:color="auto" w:fill="FBFBFB"/>
        </w:rPr>
        <w:t xml:space="preserve">pela </w:t>
      </w:r>
      <w:r>
        <w:rPr>
          <w:b/>
          <w:bCs/>
          <w:sz w:val="26"/>
          <w:szCs w:val="26"/>
          <w:shd w:val="clear" w:color="auto" w:fill="FBFBFB"/>
        </w:rPr>
        <w:t>APROVAÇÃO</w:t>
      </w:r>
      <w:r w:rsidRPr="00B17909">
        <w:rPr>
          <w:sz w:val="26"/>
          <w:szCs w:val="26"/>
          <w:shd w:val="clear" w:color="auto" w:fill="FBFBFB"/>
        </w:rPr>
        <w:t xml:space="preserve"> da </w:t>
      </w:r>
      <w:r>
        <w:rPr>
          <w:sz w:val="26"/>
          <w:szCs w:val="26"/>
          <w:shd w:val="clear" w:color="auto" w:fill="FBFBFB"/>
        </w:rPr>
        <w:t>matéria</w:t>
      </w:r>
      <w:r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62251DD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B236EB">
        <w:rPr>
          <w:sz w:val="26"/>
          <w:szCs w:val="26"/>
        </w:rPr>
        <w:t>02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B236EB">
        <w:rPr>
          <w:sz w:val="26"/>
          <w:szCs w:val="26"/>
        </w:rPr>
        <w:t>dezembro</w:t>
      </w:r>
      <w:bookmarkStart w:id="0" w:name="_GoBack"/>
      <w:bookmarkEnd w:id="0"/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7D4FEFF5" w:rsidR="004628E9" w:rsidRPr="00B17909" w:rsidRDefault="00190C13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Nilson Oliveira Costa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3E5A7E25" w:rsidR="004628E9" w:rsidRPr="00190C13" w:rsidRDefault="00190C13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190C13">
              <w:rPr>
                <w:b/>
                <w:sz w:val="26"/>
                <w:szCs w:val="26"/>
              </w:rPr>
              <w:t>Mardônio Tolentino Varjão</w:t>
            </w:r>
          </w:p>
        </w:tc>
        <w:tc>
          <w:tcPr>
            <w:tcW w:w="5029" w:type="dxa"/>
            <w:hideMark/>
          </w:tcPr>
          <w:p w14:paraId="4110F945" w14:textId="3B506787" w:rsidR="004628E9" w:rsidRPr="00190C13" w:rsidRDefault="00190C13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190C13">
              <w:rPr>
                <w:b/>
                <w:bCs/>
                <w:sz w:val="26"/>
                <w:szCs w:val="26"/>
              </w:rPr>
              <w:t>Mayênio</w:t>
            </w:r>
            <w:proofErr w:type="spellEnd"/>
            <w:r w:rsidRPr="00190C1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0C13">
              <w:rPr>
                <w:b/>
                <w:bCs/>
                <w:sz w:val="26"/>
                <w:szCs w:val="26"/>
              </w:rPr>
              <w:t>Tailon</w:t>
            </w:r>
            <w:proofErr w:type="spellEnd"/>
            <w:r w:rsidRPr="00190C13">
              <w:rPr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C5E6" w14:textId="77777777" w:rsidR="00AA3D89" w:rsidRDefault="00AA3D89">
      <w:r>
        <w:separator/>
      </w:r>
    </w:p>
  </w:endnote>
  <w:endnote w:type="continuationSeparator" w:id="0">
    <w:p w14:paraId="146A1399" w14:textId="77777777" w:rsidR="00AA3D89" w:rsidRDefault="00AA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9809D3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236EB" w:rsidRPr="00B236EB">
      <w:rPr>
        <w:rFonts w:ascii="Cambria" w:hAnsi="Cambria" w:cs="Arial"/>
        <w:b/>
        <w:i/>
        <w:noProof/>
        <w:sz w:val="28"/>
        <w:szCs w:val="28"/>
      </w:rPr>
      <w:t>-</w:t>
    </w:r>
    <w:r w:rsidR="00B236EB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A7DEC" w14:textId="77777777" w:rsidR="00AA3D89" w:rsidRDefault="00AA3D89">
      <w:r>
        <w:separator/>
      </w:r>
    </w:p>
  </w:footnote>
  <w:footnote w:type="continuationSeparator" w:id="0">
    <w:p w14:paraId="64438507" w14:textId="77777777" w:rsidR="00AA3D89" w:rsidRDefault="00AA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A3D8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A3D8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4D72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648B1"/>
    <w:rsid w:val="00173AE4"/>
    <w:rsid w:val="0017481A"/>
    <w:rsid w:val="00175F5A"/>
    <w:rsid w:val="001769AE"/>
    <w:rsid w:val="00177375"/>
    <w:rsid w:val="00190C1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05E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3A6A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1FD9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72FCA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8F4AE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2E8C"/>
    <w:rsid w:val="00A641AC"/>
    <w:rsid w:val="00A649C8"/>
    <w:rsid w:val="00A72E2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3D89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6EB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76C45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06200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1BA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5A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47118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5E4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90824-568F-4279-97AE-26FA97D9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674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2022-12-09T12:58:00Z</cp:lastPrinted>
  <dcterms:created xsi:type="dcterms:W3CDTF">2022-12-09T12:57:00Z</dcterms:created>
  <dcterms:modified xsi:type="dcterms:W3CDTF">2022-12-09T12:58:00Z</dcterms:modified>
</cp:coreProperties>
</file>