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0DF7F325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B61C6A" w:rsidRPr="00EE12D4">
        <w:rPr>
          <w:rFonts w:cs="Arial"/>
          <w:b/>
          <w:sz w:val="26"/>
          <w:szCs w:val="26"/>
        </w:rPr>
        <w:t>0</w:t>
      </w:r>
      <w:r w:rsidR="00AD58B9">
        <w:rPr>
          <w:rFonts w:cs="Arial"/>
          <w:b/>
          <w:sz w:val="26"/>
          <w:szCs w:val="26"/>
        </w:rPr>
        <w:t>4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5F91F9BB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1C5C29" w:rsidRPr="00EE12D4">
        <w:rPr>
          <w:rFonts w:cs="Arial"/>
          <w:b/>
          <w:sz w:val="26"/>
          <w:szCs w:val="26"/>
        </w:rPr>
        <w:t>0</w:t>
      </w:r>
      <w:r w:rsidR="00AD58B9">
        <w:rPr>
          <w:rFonts w:cs="Arial"/>
          <w:b/>
          <w:sz w:val="26"/>
          <w:szCs w:val="26"/>
        </w:rPr>
        <w:t>4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3DEBDC76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AD58B9">
        <w:rPr>
          <w:rFonts w:cs="Arial"/>
          <w:sz w:val="26"/>
          <w:szCs w:val="26"/>
        </w:rPr>
        <w:t>Abre na Lei Orçamentária vigente crédito adicional especial</w:t>
      </w:r>
      <w:r w:rsidR="008D7491" w:rsidRPr="00EE12D4">
        <w:rPr>
          <w:rFonts w:cs="Arial"/>
          <w:sz w:val="26"/>
          <w:szCs w:val="26"/>
        </w:rPr>
        <w:t>,</w:t>
      </w:r>
      <w:r w:rsidR="001C5C29" w:rsidRPr="00EE12D4">
        <w:rPr>
          <w:rFonts w:cs="Arial"/>
          <w:sz w:val="26"/>
          <w:szCs w:val="26"/>
        </w:rPr>
        <w:t xml:space="preserve"> e dá outras providências.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AFDC190" w14:textId="231BBDC1" w:rsidR="00AD58B9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O Projeto de Lei Nº 00</w:t>
      </w:r>
      <w:r w:rsidR="00AD58B9">
        <w:rPr>
          <w:rFonts w:cs="Arial"/>
          <w:sz w:val="26"/>
          <w:szCs w:val="26"/>
        </w:rPr>
        <w:t>4/2022 tem como mérito a abertura de crédito adicional especial na Lei Orçamentária vigente, para corrigir/atualizar as dotações orçamentárias da câmara de vereadores de Jatobá.</w:t>
      </w:r>
    </w:p>
    <w:p w14:paraId="144DC31D" w14:textId="77777777" w:rsidR="00AD58B9" w:rsidRDefault="00AD58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BCBE357" w14:textId="77777777" w:rsidR="008928F2" w:rsidRDefault="008928F2" w:rsidP="008928F2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Federal, em seu artigo 61, § 1º, Inciso II, alínea b, 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II - disponham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104CDC3C" w14:textId="77777777" w:rsidR="00462318" w:rsidRPr="002B10C6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2B10C6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3C6C2079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Estadual no Art. 19, § 1º</w:t>
      </w:r>
      <w:r w:rsidR="008928F2">
        <w:rPr>
          <w:rFonts w:cs="Arial"/>
          <w:sz w:val="26"/>
          <w:szCs w:val="26"/>
        </w:rPr>
        <w:t>, Inciso I</w:t>
      </w:r>
      <w:r>
        <w:rPr>
          <w:rFonts w:cs="Arial"/>
          <w:sz w:val="26"/>
          <w:szCs w:val="26"/>
        </w:rPr>
        <w:t xml:space="preserve">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313675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>
        <w:rPr>
          <w:rFonts w:cs="Arial"/>
          <w:sz w:val="20"/>
          <w:szCs w:val="20"/>
        </w:rPr>
        <w:t>ição.</w:t>
      </w:r>
    </w:p>
    <w:p w14:paraId="1B1EF803" w14:textId="77777777" w:rsidR="00313675" w:rsidRPr="00313675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E2307D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E2307D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16D005FE" w14:textId="77777777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7E8149A4" w14:textId="2C8AC75B" w:rsidR="00313675" w:rsidRPr="00181160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181160">
        <w:rPr>
          <w:rFonts w:cs="Arial"/>
          <w:b/>
          <w:sz w:val="20"/>
          <w:szCs w:val="20"/>
        </w:rPr>
        <w:t xml:space="preserve"> I - plano plurianual, diretrizes orçamentárias, orçamento e matéria tributária;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385CECDE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Pr="00EE12D4">
        <w:rPr>
          <w:rFonts w:cs="Arial"/>
          <w:sz w:val="26"/>
          <w:szCs w:val="26"/>
        </w:rPr>
        <w:t>V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9F4F251" w14:textId="614BA712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645EE0">
        <w:rPr>
          <w:rFonts w:cs="Arial"/>
          <w:b/>
          <w:sz w:val="22"/>
          <w:szCs w:val="22"/>
        </w:rPr>
        <w:t>IV.</w:t>
      </w:r>
      <w:r w:rsidRPr="00645EE0">
        <w:rPr>
          <w:rFonts w:cs="Arial"/>
          <w:b/>
          <w:sz w:val="22"/>
          <w:szCs w:val="22"/>
        </w:rPr>
        <w:tab/>
        <w:t>Organização administrativa, matéria tributária</w:t>
      </w:r>
      <w:r w:rsidRPr="00645EE0">
        <w:rPr>
          <w:rFonts w:cs="Arial"/>
          <w:b/>
          <w:sz w:val="20"/>
          <w:szCs w:val="20"/>
        </w:rPr>
        <w:t xml:space="preserve"> e orçamentária que implique em geração de despesa, serviços públicos e pessoal da administração.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bookmarkStart w:id="0" w:name="_GoBack"/>
      <w:bookmarkEnd w:id="0"/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7D636D59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2178C1" w:rsidRPr="00EE12D4">
        <w:rPr>
          <w:rFonts w:cs="Arial"/>
          <w:sz w:val="26"/>
          <w:szCs w:val="26"/>
        </w:rPr>
        <w:t>11</w:t>
      </w:r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DF56C1" w:rsidRPr="00EE12D4">
        <w:rPr>
          <w:rFonts w:cs="Arial"/>
          <w:sz w:val="26"/>
          <w:szCs w:val="26"/>
        </w:rPr>
        <w:t>janeiro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Mayênio 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832A8" w14:textId="77777777" w:rsidR="006C5B14" w:rsidRDefault="006C5B14">
      <w:r>
        <w:separator/>
      </w:r>
    </w:p>
  </w:endnote>
  <w:endnote w:type="continuationSeparator" w:id="0">
    <w:p w14:paraId="783A2D24" w14:textId="77777777" w:rsidR="006C5B14" w:rsidRDefault="006C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4C407F01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37044" w:rsidRPr="00437044">
      <w:rPr>
        <w:rFonts w:ascii="Cambria" w:hAnsi="Cambria" w:cs="Arial"/>
        <w:b/>
        <w:i/>
        <w:noProof/>
        <w:sz w:val="28"/>
        <w:szCs w:val="28"/>
      </w:rPr>
      <w:t>-</w:t>
    </w:r>
    <w:r w:rsidR="0043704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B121E" w14:textId="77777777" w:rsidR="006C5B14" w:rsidRDefault="006C5B14">
      <w:r>
        <w:separator/>
      </w:r>
    </w:p>
  </w:footnote>
  <w:footnote w:type="continuationSeparator" w:id="0">
    <w:p w14:paraId="67F7B05D" w14:textId="77777777" w:rsidR="006C5B14" w:rsidRDefault="006C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6C5B14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6C5B14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EB4"/>
    <w:rsid w:val="000776C7"/>
    <w:rsid w:val="0007795C"/>
    <w:rsid w:val="00080D19"/>
    <w:rsid w:val="000819DC"/>
    <w:rsid w:val="00081B42"/>
    <w:rsid w:val="00082F17"/>
    <w:rsid w:val="00083A31"/>
    <w:rsid w:val="000849EC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08DA"/>
    <w:rsid w:val="00103E50"/>
    <w:rsid w:val="00106677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9781F"/>
    <w:rsid w:val="002A2378"/>
    <w:rsid w:val="002A4CFD"/>
    <w:rsid w:val="002A6150"/>
    <w:rsid w:val="002A663B"/>
    <w:rsid w:val="002A708E"/>
    <w:rsid w:val="002B0178"/>
    <w:rsid w:val="002B10C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044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5B14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501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928F2"/>
    <w:rsid w:val="008A2C9B"/>
    <w:rsid w:val="008A4823"/>
    <w:rsid w:val="008A725A"/>
    <w:rsid w:val="008A7833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F8F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CD508-70ED-4F0B-A42B-1C74602B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2769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6</cp:revision>
  <cp:lastPrinted>2022-01-10T15:53:00Z</cp:lastPrinted>
  <dcterms:created xsi:type="dcterms:W3CDTF">2022-01-10T15:34:00Z</dcterms:created>
  <dcterms:modified xsi:type="dcterms:W3CDTF">2022-01-10T15:55:00Z</dcterms:modified>
</cp:coreProperties>
</file>