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7AB04395" w14:textId="77777777" w:rsidR="00414107" w:rsidRPr="00534BB6" w:rsidRDefault="00414107" w:rsidP="00534BB6">
      <w:pPr>
        <w:pStyle w:val="Ttulo"/>
        <w:rPr>
          <w:rFonts w:cs="Arial"/>
          <w:b/>
          <w:szCs w:val="28"/>
        </w:rPr>
      </w:pPr>
      <w:r w:rsidRPr="00534BB6">
        <w:rPr>
          <w:rFonts w:cs="Arial"/>
          <w:b/>
          <w:szCs w:val="28"/>
        </w:rPr>
        <w:t>COMISSÃO DE FINANÇAS E ORÇAMENTO</w:t>
      </w:r>
    </w:p>
    <w:p w14:paraId="571DAF14" w14:textId="77777777" w:rsidR="002822F4" w:rsidRPr="00534BB6" w:rsidRDefault="002822F4" w:rsidP="00534BB6">
      <w:pPr>
        <w:pStyle w:val="Ttulo"/>
        <w:rPr>
          <w:rFonts w:cs="Arial"/>
          <w:b/>
          <w:sz w:val="26"/>
          <w:szCs w:val="26"/>
        </w:rPr>
      </w:pP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37AA5369" w:rsidR="00DD4D29" w:rsidRPr="00534BB6" w:rsidRDefault="001459F1" w:rsidP="00534BB6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CF0872">
        <w:rPr>
          <w:rFonts w:cs="Arial"/>
          <w:b/>
          <w:sz w:val="26"/>
          <w:szCs w:val="26"/>
        </w:rPr>
        <w:t>28</w:t>
      </w:r>
      <w:bookmarkStart w:id="0" w:name="_GoBack"/>
      <w:bookmarkEnd w:id="0"/>
      <w:r w:rsidR="005F43CF" w:rsidRPr="00534BB6">
        <w:rPr>
          <w:rFonts w:cs="Arial"/>
          <w:b/>
          <w:sz w:val="26"/>
          <w:szCs w:val="26"/>
        </w:rPr>
        <w:t xml:space="preserve"> </w:t>
      </w:r>
      <w:r w:rsidR="00DD4D29" w:rsidRPr="00534BB6">
        <w:rPr>
          <w:rFonts w:cs="Arial"/>
          <w:b/>
          <w:sz w:val="26"/>
          <w:szCs w:val="26"/>
        </w:rPr>
        <w:t>DE 20</w:t>
      </w:r>
      <w:r w:rsidR="005670F4" w:rsidRPr="00534BB6">
        <w:rPr>
          <w:rFonts w:cs="Arial"/>
          <w:b/>
          <w:sz w:val="26"/>
          <w:szCs w:val="26"/>
        </w:rPr>
        <w:t>21</w:t>
      </w:r>
    </w:p>
    <w:p w14:paraId="7DD91049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0B52C2C0" w14:textId="007F5EFD" w:rsidR="00DD4D29" w:rsidRPr="00534BB6" w:rsidRDefault="00DD4D29" w:rsidP="00534BB6">
      <w:pPr>
        <w:pStyle w:val="Ttulo"/>
        <w:jc w:val="left"/>
        <w:rPr>
          <w:rFonts w:cs="Arial"/>
          <w:b/>
          <w:sz w:val="24"/>
        </w:rPr>
      </w:pPr>
      <w:r w:rsidRPr="00534BB6">
        <w:rPr>
          <w:rFonts w:cs="Arial"/>
          <w:b/>
          <w:sz w:val="24"/>
        </w:rPr>
        <w:t xml:space="preserve">ASSUNTO: </w:t>
      </w:r>
      <w:r w:rsidR="00F24403" w:rsidRPr="00534BB6">
        <w:rPr>
          <w:rFonts w:cs="Arial"/>
          <w:b/>
          <w:sz w:val="24"/>
        </w:rPr>
        <w:t>Projeto de Lei Nº 0</w:t>
      </w:r>
      <w:r w:rsidR="004269B3">
        <w:rPr>
          <w:rFonts w:cs="Arial"/>
          <w:b/>
          <w:sz w:val="24"/>
        </w:rPr>
        <w:t>3</w:t>
      </w:r>
      <w:r w:rsidR="0002281C">
        <w:rPr>
          <w:rFonts w:cs="Arial"/>
          <w:b/>
          <w:sz w:val="24"/>
        </w:rPr>
        <w:t>4</w:t>
      </w:r>
      <w:r w:rsidR="000E44CA" w:rsidRPr="00534BB6">
        <w:rPr>
          <w:rFonts w:cs="Arial"/>
          <w:b/>
          <w:sz w:val="24"/>
        </w:rPr>
        <w:t>/20</w:t>
      </w:r>
      <w:r w:rsidR="005670F4" w:rsidRPr="00534BB6">
        <w:rPr>
          <w:rFonts w:cs="Arial"/>
          <w:b/>
          <w:sz w:val="24"/>
        </w:rPr>
        <w:t>21</w:t>
      </w:r>
    </w:p>
    <w:p w14:paraId="0105E78B" w14:textId="77777777" w:rsidR="00534BB6" w:rsidRPr="00534BB6" w:rsidRDefault="00534BB6" w:rsidP="00534BB6">
      <w:pPr>
        <w:pStyle w:val="Ttulo"/>
        <w:jc w:val="both"/>
        <w:rPr>
          <w:rFonts w:cs="Arial"/>
          <w:b/>
          <w:sz w:val="26"/>
          <w:szCs w:val="26"/>
        </w:rPr>
      </w:pPr>
    </w:p>
    <w:p w14:paraId="5A905DEA" w14:textId="57865E0C" w:rsidR="0006521E" w:rsidRPr="00534BB6" w:rsidRDefault="00DD4D29" w:rsidP="00534BB6">
      <w:pPr>
        <w:pStyle w:val="Ttulo"/>
        <w:jc w:val="both"/>
        <w:rPr>
          <w:rFonts w:cs="Arial"/>
          <w:b/>
          <w:sz w:val="26"/>
          <w:szCs w:val="26"/>
        </w:rPr>
      </w:pPr>
      <w:r w:rsidRPr="00534BB6">
        <w:rPr>
          <w:rFonts w:cs="Arial"/>
          <w:b/>
          <w:sz w:val="26"/>
          <w:szCs w:val="26"/>
        </w:rPr>
        <w:t xml:space="preserve">AUTOR: </w:t>
      </w:r>
      <w:r w:rsidR="001459F1">
        <w:rPr>
          <w:rFonts w:cs="Arial"/>
          <w:b/>
          <w:sz w:val="26"/>
          <w:szCs w:val="26"/>
        </w:rPr>
        <w:t xml:space="preserve">Poder </w:t>
      </w:r>
      <w:r w:rsidR="004269B3">
        <w:rPr>
          <w:rFonts w:cs="Arial"/>
          <w:b/>
          <w:sz w:val="26"/>
          <w:szCs w:val="26"/>
        </w:rPr>
        <w:t>Executivo</w:t>
      </w:r>
    </w:p>
    <w:p w14:paraId="6F6FD078" w14:textId="77777777" w:rsidR="00534BB6" w:rsidRPr="00534BB6" w:rsidRDefault="00534BB6" w:rsidP="00534BB6">
      <w:pPr>
        <w:pStyle w:val="Ttulo"/>
        <w:jc w:val="both"/>
        <w:rPr>
          <w:rFonts w:cs="Arial"/>
          <w:b/>
          <w:sz w:val="26"/>
          <w:szCs w:val="26"/>
        </w:rPr>
      </w:pPr>
    </w:p>
    <w:p w14:paraId="0DBDA3F2" w14:textId="77777777" w:rsidR="0002281C" w:rsidRDefault="0002281C" w:rsidP="0002281C">
      <w:pPr>
        <w:pStyle w:val="Ttulo"/>
        <w:jc w:val="both"/>
        <w:rPr>
          <w:rFonts w:cs="Arial"/>
          <w:sz w:val="26"/>
          <w:szCs w:val="26"/>
        </w:rPr>
      </w:pPr>
      <w:r w:rsidRPr="007A5052">
        <w:rPr>
          <w:rFonts w:cs="Arial"/>
          <w:b/>
          <w:sz w:val="26"/>
          <w:szCs w:val="26"/>
        </w:rPr>
        <w:t>EMENTA:</w:t>
      </w:r>
      <w:r>
        <w:rPr>
          <w:rFonts w:cs="Arial"/>
          <w:b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Dispõe sobre o Plano Plurianual para o período de 2022 à 2025, e dá outras providências.</w:t>
      </w:r>
    </w:p>
    <w:p w14:paraId="4700C5C6" w14:textId="77777777" w:rsidR="00534BB6" w:rsidRPr="00534BB6" w:rsidRDefault="00534BB6" w:rsidP="00534BB6">
      <w:pPr>
        <w:pStyle w:val="Ttulo"/>
        <w:jc w:val="both"/>
        <w:rPr>
          <w:rFonts w:cs="Arial"/>
          <w:sz w:val="26"/>
          <w:szCs w:val="26"/>
        </w:rPr>
      </w:pPr>
    </w:p>
    <w:p w14:paraId="03B01D71" w14:textId="77777777" w:rsidR="00414107" w:rsidRDefault="00414107" w:rsidP="00534BB6">
      <w:pPr>
        <w:ind w:firstLine="1701"/>
        <w:jc w:val="both"/>
        <w:rPr>
          <w:rFonts w:ascii="Arial" w:hAnsi="Arial" w:cs="Arial"/>
          <w:color w:val="FF0000"/>
          <w:sz w:val="26"/>
          <w:szCs w:val="26"/>
        </w:rPr>
      </w:pPr>
    </w:p>
    <w:p w14:paraId="166629BB" w14:textId="77777777" w:rsidR="001459F1" w:rsidRPr="00304D44" w:rsidRDefault="001459F1" w:rsidP="001459F1">
      <w:pPr>
        <w:pStyle w:val="Ttulo"/>
        <w:ind w:firstLine="1701"/>
        <w:jc w:val="both"/>
        <w:rPr>
          <w:rFonts w:cs="Arial"/>
          <w:sz w:val="24"/>
        </w:rPr>
      </w:pPr>
      <w:r w:rsidRPr="00304D44">
        <w:rPr>
          <w:rFonts w:cs="Arial"/>
          <w:sz w:val="24"/>
        </w:rPr>
        <w:t>Em análise ao Projeto de Lei em apreço, apresentamos o seguinte Parecer:</w:t>
      </w:r>
    </w:p>
    <w:p w14:paraId="685BAED1" w14:textId="77777777" w:rsidR="001459F1" w:rsidRPr="00304D44" w:rsidRDefault="001459F1" w:rsidP="001459F1">
      <w:pPr>
        <w:pStyle w:val="Ttulo"/>
        <w:jc w:val="both"/>
        <w:rPr>
          <w:rFonts w:cs="Arial"/>
          <w:sz w:val="24"/>
          <w:u w:val="single"/>
        </w:rPr>
      </w:pPr>
    </w:p>
    <w:p w14:paraId="204E777F" w14:textId="77777777" w:rsidR="001459F1" w:rsidRPr="00304D44" w:rsidRDefault="001459F1" w:rsidP="001459F1">
      <w:pPr>
        <w:pStyle w:val="Ttulo"/>
        <w:rPr>
          <w:rFonts w:cs="Arial"/>
          <w:b/>
          <w:sz w:val="24"/>
          <w:u w:val="single"/>
        </w:rPr>
      </w:pPr>
    </w:p>
    <w:p w14:paraId="1EE9D981" w14:textId="7A75B4BF" w:rsidR="004269B3" w:rsidRPr="00304D44" w:rsidRDefault="004269B3" w:rsidP="004269B3">
      <w:pPr>
        <w:ind w:firstLine="1701"/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</w:rPr>
        <w:t xml:space="preserve">O </w:t>
      </w:r>
      <w:r w:rsidRPr="008B6302">
        <w:rPr>
          <w:rFonts w:ascii="Arial" w:hAnsi="Arial" w:cs="Arial"/>
          <w:b/>
        </w:rPr>
        <w:t>art. 54 da Lei Orgânica Municipal</w:t>
      </w:r>
      <w:r>
        <w:rPr>
          <w:rFonts w:ascii="Arial" w:hAnsi="Arial" w:cs="Arial"/>
        </w:rPr>
        <w:t>, prevê a iniciativa exclusiva do Poder Executivo para legislar sobre a organização administrativa, matéria tributária e orçamentária,</w:t>
      </w:r>
      <w:r w:rsidRPr="00304D44">
        <w:rPr>
          <w:rFonts w:ascii="Arial" w:hAnsi="Arial" w:cs="Arial"/>
          <w:color w:val="000000"/>
          <w:shd w:val="clear" w:color="auto" w:fill="FBFBFB"/>
        </w:rPr>
        <w:t xml:space="preserve"> senão vejamos:</w:t>
      </w:r>
    </w:p>
    <w:p w14:paraId="065ED499" w14:textId="77777777" w:rsidR="001459F1" w:rsidRPr="00304D44" w:rsidRDefault="001459F1" w:rsidP="001459F1">
      <w:pPr>
        <w:ind w:firstLine="1701"/>
        <w:jc w:val="both"/>
        <w:rPr>
          <w:rFonts w:ascii="Arial" w:hAnsi="Arial" w:cs="Arial"/>
          <w:color w:val="000000"/>
          <w:shd w:val="clear" w:color="auto" w:fill="FBFBFB"/>
        </w:rPr>
      </w:pPr>
    </w:p>
    <w:p w14:paraId="7F0E9C36" w14:textId="77777777" w:rsidR="001459F1" w:rsidRPr="00304D44" w:rsidRDefault="001459F1" w:rsidP="001459F1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Art. 54. São de iniciativa exclusiva do Prefeito os projetos de Lei que disponham sobre:</w:t>
      </w:r>
    </w:p>
    <w:p w14:paraId="6E8BD161" w14:textId="77777777" w:rsidR="001459F1" w:rsidRPr="00304D44" w:rsidRDefault="001459F1" w:rsidP="001459F1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</w:p>
    <w:p w14:paraId="04EC698F" w14:textId="77777777" w:rsidR="001459F1" w:rsidRPr="00304D44" w:rsidRDefault="001459F1" w:rsidP="001459F1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I – Criação, extinção ou transformação de cargos, funções ou empregos públicos do Poder Executivo;</w:t>
      </w:r>
    </w:p>
    <w:p w14:paraId="7C9A350A" w14:textId="77777777" w:rsidR="001459F1" w:rsidRPr="00304D44" w:rsidRDefault="001459F1" w:rsidP="001459F1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II – Criação, estruturação e definição de atribuições dos órgãos da administração pública municipal;</w:t>
      </w:r>
    </w:p>
    <w:p w14:paraId="42F1B346" w14:textId="77777777" w:rsidR="001459F1" w:rsidRPr="00304D44" w:rsidRDefault="001459F1" w:rsidP="001459F1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III – Organização administrativa, matéria tributária e orçamentária, serviços púbicos e pessoal da administração;</w:t>
      </w:r>
    </w:p>
    <w:p w14:paraId="4D775AF9" w14:textId="77777777" w:rsidR="001459F1" w:rsidRPr="00304D44" w:rsidRDefault="001459F1" w:rsidP="001459F1">
      <w:pPr>
        <w:ind w:left="2127" w:right="1701" w:firstLine="1701"/>
        <w:jc w:val="both"/>
        <w:rPr>
          <w:rFonts w:ascii="Arial" w:hAnsi="Arial" w:cs="Arial"/>
          <w:b/>
          <w:bCs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 xml:space="preserve">IV – Regime jurídico, provimento de cargos, exoneração e aposentadoria dos servidores. </w:t>
      </w:r>
    </w:p>
    <w:p w14:paraId="76E9D46D" w14:textId="77777777" w:rsidR="001459F1" w:rsidRPr="00304D44" w:rsidRDefault="001459F1" w:rsidP="001459F1">
      <w:pPr>
        <w:ind w:firstLine="1701"/>
        <w:jc w:val="both"/>
        <w:rPr>
          <w:rFonts w:ascii="Arial" w:hAnsi="Arial" w:cs="Arial"/>
        </w:rPr>
      </w:pPr>
    </w:p>
    <w:p w14:paraId="78E93219" w14:textId="77777777" w:rsidR="001459F1" w:rsidRDefault="001459F1" w:rsidP="001459F1">
      <w:pPr>
        <w:ind w:firstLine="1701"/>
        <w:jc w:val="both"/>
        <w:rPr>
          <w:rFonts w:ascii="Arial" w:hAnsi="Arial" w:cs="Arial"/>
        </w:rPr>
      </w:pPr>
    </w:p>
    <w:p w14:paraId="53C95B8D" w14:textId="77777777" w:rsidR="0002281C" w:rsidRDefault="0002281C" w:rsidP="0002281C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O Projeto atende a legislação vigente, notadamente à Constituição Federal no art. 165 e seguintes, a Lei de Responsabilidade Fiscal, além da Lei 4.320/1964 e da Lei de Diretrizes Orçamentária.</w:t>
      </w:r>
    </w:p>
    <w:p w14:paraId="52B1D0E4" w14:textId="77777777" w:rsidR="003028E0" w:rsidRDefault="003028E0" w:rsidP="003028E0">
      <w:pPr>
        <w:ind w:firstLine="1701"/>
        <w:jc w:val="both"/>
        <w:rPr>
          <w:rFonts w:ascii="Arial" w:hAnsi="Arial" w:cs="Arial"/>
        </w:rPr>
      </w:pPr>
    </w:p>
    <w:p w14:paraId="5A4152D1" w14:textId="77777777" w:rsidR="003B2A8D" w:rsidRDefault="003B2A8D" w:rsidP="003028E0">
      <w:pPr>
        <w:ind w:firstLine="1701"/>
        <w:jc w:val="both"/>
        <w:rPr>
          <w:rFonts w:ascii="Arial" w:hAnsi="Arial" w:cs="Arial"/>
        </w:rPr>
      </w:pPr>
    </w:p>
    <w:p w14:paraId="13843BC3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29C88395" w14:textId="02E2FEF3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595B61A7" w14:textId="21BE3869" w:rsidR="006C75A5" w:rsidRDefault="006C75A5" w:rsidP="003B2A8D">
      <w:pPr>
        <w:ind w:firstLine="1701"/>
        <w:jc w:val="both"/>
        <w:rPr>
          <w:rFonts w:ascii="Arial" w:hAnsi="Arial" w:cs="Arial"/>
        </w:rPr>
      </w:pPr>
    </w:p>
    <w:p w14:paraId="1986DE7A" w14:textId="77777777" w:rsidR="006C75A5" w:rsidRDefault="006C75A5" w:rsidP="003B2A8D">
      <w:pPr>
        <w:ind w:firstLine="1701"/>
        <w:jc w:val="both"/>
        <w:rPr>
          <w:rFonts w:ascii="Arial" w:hAnsi="Arial" w:cs="Arial"/>
        </w:rPr>
      </w:pPr>
    </w:p>
    <w:p w14:paraId="41438CFE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04D90616" w14:textId="0B79F3D4" w:rsidR="00E17079" w:rsidRPr="0040406D" w:rsidRDefault="00E17079" w:rsidP="00E17079">
      <w:pPr>
        <w:ind w:firstLine="1701"/>
        <w:jc w:val="both"/>
        <w:rPr>
          <w:rFonts w:ascii="Arial" w:hAnsi="Arial" w:cs="Arial"/>
          <w:shd w:val="clear" w:color="auto" w:fill="FBFBFB"/>
        </w:rPr>
      </w:pPr>
      <w:r w:rsidRPr="0040406D">
        <w:rPr>
          <w:rFonts w:ascii="Arial" w:hAnsi="Arial" w:cs="Arial"/>
        </w:rPr>
        <w:t xml:space="preserve">Portanto, </w:t>
      </w:r>
      <w:r>
        <w:rPr>
          <w:rFonts w:ascii="Arial" w:hAnsi="Arial" w:cs="Arial"/>
        </w:rPr>
        <w:t xml:space="preserve">não identificamos vicio de inconstitucionalidade ou de ilegalidade na proposição, e, opinamos </w:t>
      </w:r>
      <w:r w:rsidRPr="0040406D">
        <w:rPr>
          <w:rFonts w:ascii="Arial" w:hAnsi="Arial" w:cs="Arial"/>
          <w:shd w:val="clear" w:color="auto" w:fill="FBFBFB"/>
        </w:rPr>
        <w:t xml:space="preserve">pela </w:t>
      </w:r>
      <w:r>
        <w:rPr>
          <w:rFonts w:ascii="Arial" w:hAnsi="Arial" w:cs="Arial"/>
          <w:b/>
          <w:bCs/>
          <w:shd w:val="clear" w:color="auto" w:fill="FBFBFB"/>
        </w:rPr>
        <w:t>APROVAÇÃO</w:t>
      </w:r>
      <w:r w:rsidRPr="0040406D">
        <w:rPr>
          <w:rFonts w:ascii="Arial" w:hAnsi="Arial" w:cs="Arial"/>
          <w:shd w:val="clear" w:color="auto" w:fill="FBFBFB"/>
        </w:rPr>
        <w:t xml:space="preserve"> do Projeto de Lei em análise.</w:t>
      </w:r>
    </w:p>
    <w:p w14:paraId="1D38069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2CFD5DB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6778ADAA" w14:textId="36205F19" w:rsidR="00414107" w:rsidRPr="00534BB6" w:rsidRDefault="00534BB6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E17079">
        <w:rPr>
          <w:rFonts w:ascii="Arial" w:hAnsi="Arial" w:cs="Arial"/>
          <w:sz w:val="26"/>
          <w:szCs w:val="26"/>
        </w:rPr>
        <w:t>14</w:t>
      </w:r>
      <w:r>
        <w:rPr>
          <w:rFonts w:ascii="Arial" w:hAnsi="Arial" w:cs="Arial"/>
          <w:sz w:val="26"/>
          <w:szCs w:val="26"/>
        </w:rPr>
        <w:t xml:space="preserve"> de </w:t>
      </w:r>
      <w:r w:rsidR="00E17079">
        <w:rPr>
          <w:rFonts w:ascii="Arial" w:hAnsi="Arial" w:cs="Arial"/>
          <w:sz w:val="26"/>
          <w:szCs w:val="26"/>
        </w:rPr>
        <w:t>outubro</w:t>
      </w:r>
      <w:r>
        <w:rPr>
          <w:rFonts w:ascii="Arial" w:hAnsi="Arial" w:cs="Arial"/>
          <w:sz w:val="26"/>
          <w:szCs w:val="26"/>
        </w:rPr>
        <w:t xml:space="preserve"> </w:t>
      </w:r>
      <w:r w:rsidR="00414107" w:rsidRPr="00534BB6">
        <w:rPr>
          <w:rFonts w:ascii="Arial" w:hAnsi="Arial" w:cs="Arial"/>
          <w:sz w:val="26"/>
          <w:szCs w:val="26"/>
        </w:rPr>
        <w:t>de 20</w:t>
      </w:r>
      <w:r w:rsidR="005670F4" w:rsidRPr="00534BB6">
        <w:rPr>
          <w:rFonts w:ascii="Arial" w:hAnsi="Arial" w:cs="Arial"/>
          <w:sz w:val="26"/>
          <w:szCs w:val="26"/>
        </w:rPr>
        <w:t>21</w:t>
      </w:r>
      <w:r w:rsidR="00414107" w:rsidRPr="00534BB6">
        <w:rPr>
          <w:rFonts w:ascii="Arial" w:hAnsi="Arial" w:cs="Arial"/>
          <w:sz w:val="26"/>
          <w:szCs w:val="26"/>
        </w:rPr>
        <w:t>.</w:t>
      </w:r>
    </w:p>
    <w:p w14:paraId="43E8FF01" w14:textId="77777777" w:rsidR="00B51958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5C8BAF90" w14:textId="77777777" w:rsidR="00AA11DF" w:rsidRPr="00534BB6" w:rsidRDefault="00AA11DF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75DB1E39" w14:textId="77777777" w:rsidR="00414107" w:rsidRPr="00534BB6" w:rsidRDefault="00414107" w:rsidP="00534BB6">
      <w:pPr>
        <w:jc w:val="center"/>
        <w:rPr>
          <w:rFonts w:ascii="Arial" w:hAnsi="Arial" w:cs="Arial"/>
          <w:b/>
          <w:sz w:val="26"/>
          <w:szCs w:val="26"/>
        </w:rPr>
      </w:pPr>
    </w:p>
    <w:p w14:paraId="722354A9" w14:textId="77777777" w:rsidR="00414107" w:rsidRPr="00534BB6" w:rsidRDefault="00CD2D9B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sz w:val="26"/>
          <w:szCs w:val="26"/>
        </w:rPr>
        <w:t>Antônio Joaquim de Souza</w:t>
      </w:r>
    </w:p>
    <w:p w14:paraId="5073BD39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iCs/>
          <w:sz w:val="26"/>
          <w:szCs w:val="26"/>
        </w:rPr>
        <w:t>Relator</w:t>
      </w:r>
    </w:p>
    <w:p w14:paraId="032F07DB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3E4D0F5C" w14:textId="6611A8FD" w:rsidR="00414107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4E8CD45E" w14:textId="77777777" w:rsidR="006C75A5" w:rsidRPr="00534BB6" w:rsidRDefault="006C75A5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14107" w:rsidRPr="00534BB6" w14:paraId="4B643A3F" w14:textId="77777777" w:rsidTr="00B9678F">
        <w:tc>
          <w:tcPr>
            <w:tcW w:w="5028" w:type="dxa"/>
            <w:hideMark/>
          </w:tcPr>
          <w:p w14:paraId="2D531C1C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86A26ED" w14:textId="77777777" w:rsidR="00414107" w:rsidRPr="00534BB6" w:rsidRDefault="00414107" w:rsidP="00534BB6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534BB6" w14:paraId="7E356E03" w14:textId="77777777" w:rsidTr="00B9678F">
        <w:tc>
          <w:tcPr>
            <w:tcW w:w="5028" w:type="dxa"/>
            <w:hideMark/>
          </w:tcPr>
          <w:p w14:paraId="5F1B6F28" w14:textId="77777777" w:rsidR="00414107" w:rsidRPr="00534BB6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34BB6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A843D6E" w14:textId="77777777" w:rsidR="00414107" w:rsidRPr="00534BB6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Mayênio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Taillon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Barbosa de Lima</w:t>
            </w:r>
          </w:p>
        </w:tc>
      </w:tr>
      <w:tr w:rsidR="00414107" w:rsidRPr="00534BB6" w14:paraId="547F6FED" w14:textId="77777777" w:rsidTr="00B9678F">
        <w:tc>
          <w:tcPr>
            <w:tcW w:w="5028" w:type="dxa"/>
            <w:hideMark/>
          </w:tcPr>
          <w:p w14:paraId="62CA6D1D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AC8CD7A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7F5B030" w14:textId="77777777" w:rsidR="00414107" w:rsidRPr="00534BB6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534BB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D78A5" w14:textId="77777777" w:rsidR="0039321B" w:rsidRDefault="0039321B">
      <w:r>
        <w:separator/>
      </w:r>
    </w:p>
  </w:endnote>
  <w:endnote w:type="continuationSeparator" w:id="0">
    <w:p w14:paraId="46886DAC" w14:textId="77777777" w:rsidR="0039321B" w:rsidRDefault="00393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AC9F" w14:textId="0644AB49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CF0872" w:rsidRPr="00CF0872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CF0872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20C940E8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90FDF" w14:textId="77777777" w:rsidR="0039321B" w:rsidRDefault="0039321B">
      <w:r>
        <w:separator/>
      </w:r>
    </w:p>
  </w:footnote>
  <w:footnote w:type="continuationSeparator" w:id="0">
    <w:p w14:paraId="734B9011" w14:textId="77777777" w:rsidR="0039321B" w:rsidRDefault="00393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A700" w14:textId="77777777" w:rsidR="00AB5E5B" w:rsidRDefault="0039321B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9603D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2C7CA853" wp14:editId="45523020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B1DB8C3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2E45D7F3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487A4737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160ADCD4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39C66E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0C829682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8CC9" w14:textId="77777777" w:rsidR="00AB5E5B" w:rsidRDefault="0039321B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0CAD"/>
    <w:rsid w:val="0002281C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5A79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295D"/>
    <w:rsid w:val="001E670C"/>
    <w:rsid w:val="0020197C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66EB7"/>
    <w:rsid w:val="002701A2"/>
    <w:rsid w:val="0027116C"/>
    <w:rsid w:val="0027701E"/>
    <w:rsid w:val="002822F4"/>
    <w:rsid w:val="00292F03"/>
    <w:rsid w:val="002954CF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3130"/>
    <w:rsid w:val="002F2B32"/>
    <w:rsid w:val="002F585C"/>
    <w:rsid w:val="003028E0"/>
    <w:rsid w:val="003057CE"/>
    <w:rsid w:val="00306642"/>
    <w:rsid w:val="003308DE"/>
    <w:rsid w:val="00330D05"/>
    <w:rsid w:val="00334416"/>
    <w:rsid w:val="00345AB2"/>
    <w:rsid w:val="00363AA5"/>
    <w:rsid w:val="00366E4B"/>
    <w:rsid w:val="00372C2B"/>
    <w:rsid w:val="00375979"/>
    <w:rsid w:val="00377617"/>
    <w:rsid w:val="00382133"/>
    <w:rsid w:val="00392811"/>
    <w:rsid w:val="0039321B"/>
    <w:rsid w:val="003977F6"/>
    <w:rsid w:val="003A2B83"/>
    <w:rsid w:val="003B196E"/>
    <w:rsid w:val="003B2A8D"/>
    <w:rsid w:val="003C5644"/>
    <w:rsid w:val="003C56CF"/>
    <w:rsid w:val="003C67DF"/>
    <w:rsid w:val="003C733A"/>
    <w:rsid w:val="003D5A4E"/>
    <w:rsid w:val="003D780E"/>
    <w:rsid w:val="003E3B17"/>
    <w:rsid w:val="003E625B"/>
    <w:rsid w:val="003F0FD2"/>
    <w:rsid w:val="003F422B"/>
    <w:rsid w:val="003F42CE"/>
    <w:rsid w:val="00404594"/>
    <w:rsid w:val="004075C5"/>
    <w:rsid w:val="00412F18"/>
    <w:rsid w:val="00414107"/>
    <w:rsid w:val="004266C6"/>
    <w:rsid w:val="004269B3"/>
    <w:rsid w:val="00434666"/>
    <w:rsid w:val="00436230"/>
    <w:rsid w:val="00444D08"/>
    <w:rsid w:val="00445457"/>
    <w:rsid w:val="00450059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0CC5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785C"/>
    <w:rsid w:val="006B0456"/>
    <w:rsid w:val="006B42DE"/>
    <w:rsid w:val="006B53C3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696C"/>
    <w:rsid w:val="00A00C7E"/>
    <w:rsid w:val="00A12D7F"/>
    <w:rsid w:val="00A1490B"/>
    <w:rsid w:val="00A152BB"/>
    <w:rsid w:val="00A208BD"/>
    <w:rsid w:val="00A24EB2"/>
    <w:rsid w:val="00A3196B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1958"/>
    <w:rsid w:val="00B5510D"/>
    <w:rsid w:val="00B655DE"/>
    <w:rsid w:val="00B8140F"/>
    <w:rsid w:val="00B91A99"/>
    <w:rsid w:val="00B92DFB"/>
    <w:rsid w:val="00BA1256"/>
    <w:rsid w:val="00BA3C06"/>
    <w:rsid w:val="00BA6785"/>
    <w:rsid w:val="00BB1E04"/>
    <w:rsid w:val="00BB4035"/>
    <w:rsid w:val="00BB7AFD"/>
    <w:rsid w:val="00BC0647"/>
    <w:rsid w:val="00BC36A7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2D9B"/>
    <w:rsid w:val="00CD4CBD"/>
    <w:rsid w:val="00CF0872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431B"/>
    <w:rsid w:val="00DA531E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64594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B2840"/>
    <w:rsid w:val="00EC2D13"/>
    <w:rsid w:val="00EC2FE5"/>
    <w:rsid w:val="00EE59A1"/>
    <w:rsid w:val="00EE5C9A"/>
    <w:rsid w:val="00EF0019"/>
    <w:rsid w:val="00EF1F06"/>
    <w:rsid w:val="00F00004"/>
    <w:rsid w:val="00F0259D"/>
    <w:rsid w:val="00F16618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232D"/>
    <w:rsid w:val="00F6412A"/>
    <w:rsid w:val="00F726FB"/>
    <w:rsid w:val="00F75782"/>
    <w:rsid w:val="00F77762"/>
    <w:rsid w:val="00F80484"/>
    <w:rsid w:val="00F80D40"/>
    <w:rsid w:val="00F83A20"/>
    <w:rsid w:val="00F91381"/>
    <w:rsid w:val="00F92CD1"/>
    <w:rsid w:val="00F93FE8"/>
    <w:rsid w:val="00FB08AD"/>
    <w:rsid w:val="00FB1A0B"/>
    <w:rsid w:val="00FB2922"/>
    <w:rsid w:val="00FB4314"/>
    <w:rsid w:val="00FC5295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6CA46-BC42-4C9A-BAF2-7BE01160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1489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6</cp:revision>
  <cp:lastPrinted>2021-09-06T14:52:00Z</cp:lastPrinted>
  <dcterms:created xsi:type="dcterms:W3CDTF">2021-10-25T19:09:00Z</dcterms:created>
  <dcterms:modified xsi:type="dcterms:W3CDTF">2021-10-26T12:32:00Z</dcterms:modified>
</cp:coreProperties>
</file>