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4D76F71" w:rsidR="00DD4D29" w:rsidRPr="008A6860" w:rsidRDefault="001459F1" w:rsidP="00534BB6">
      <w:pPr>
        <w:pStyle w:val="Ttulo"/>
        <w:jc w:val="left"/>
        <w:rPr>
          <w:rFonts w:cs="Arial"/>
          <w:b/>
          <w:sz w:val="24"/>
        </w:rPr>
      </w:pPr>
      <w:r w:rsidRPr="008A6860">
        <w:rPr>
          <w:rFonts w:cs="Arial"/>
          <w:b/>
          <w:sz w:val="24"/>
        </w:rPr>
        <w:t>PARECER Nº 0</w:t>
      </w:r>
      <w:r w:rsidR="00AD541D">
        <w:rPr>
          <w:rFonts w:cs="Arial"/>
          <w:b/>
          <w:sz w:val="24"/>
        </w:rPr>
        <w:t>27</w:t>
      </w:r>
      <w:r w:rsidR="005F43CF" w:rsidRPr="008A6860">
        <w:rPr>
          <w:rFonts w:cs="Arial"/>
          <w:b/>
          <w:sz w:val="24"/>
        </w:rPr>
        <w:t xml:space="preserve"> </w:t>
      </w:r>
      <w:r w:rsidR="00DD4D29" w:rsidRPr="008A6860">
        <w:rPr>
          <w:rFonts w:cs="Arial"/>
          <w:b/>
          <w:sz w:val="24"/>
        </w:rPr>
        <w:t>DE 20</w:t>
      </w:r>
      <w:r w:rsidR="005670F4" w:rsidRPr="008A6860">
        <w:rPr>
          <w:rFonts w:cs="Arial"/>
          <w:b/>
          <w:sz w:val="24"/>
        </w:rPr>
        <w:t>21</w:t>
      </w:r>
    </w:p>
    <w:p w14:paraId="7DD91049" w14:textId="77777777" w:rsidR="00DD4D29" w:rsidRPr="008A6860" w:rsidRDefault="00DD4D29" w:rsidP="00534BB6">
      <w:pPr>
        <w:pStyle w:val="Ttulo"/>
        <w:jc w:val="left"/>
        <w:rPr>
          <w:rFonts w:cs="Arial"/>
          <w:b/>
          <w:sz w:val="24"/>
        </w:rPr>
      </w:pPr>
    </w:p>
    <w:p w14:paraId="0B52C2C0" w14:textId="5F80C4C9" w:rsidR="00DD4D29" w:rsidRPr="008A6860" w:rsidRDefault="00DD4D29" w:rsidP="00534BB6">
      <w:pPr>
        <w:pStyle w:val="Ttulo"/>
        <w:jc w:val="left"/>
        <w:rPr>
          <w:rFonts w:cs="Arial"/>
          <w:b/>
          <w:sz w:val="24"/>
        </w:rPr>
      </w:pPr>
      <w:r w:rsidRPr="008A6860">
        <w:rPr>
          <w:rFonts w:cs="Arial"/>
          <w:b/>
          <w:sz w:val="24"/>
        </w:rPr>
        <w:t xml:space="preserve">ASSUNTO: </w:t>
      </w:r>
      <w:r w:rsidR="00F24403" w:rsidRPr="008A6860">
        <w:rPr>
          <w:rFonts w:cs="Arial"/>
          <w:b/>
          <w:sz w:val="24"/>
        </w:rPr>
        <w:t>Projeto de Lei Nº 0</w:t>
      </w:r>
      <w:r w:rsidR="004269B3" w:rsidRPr="008A6860">
        <w:rPr>
          <w:rFonts w:cs="Arial"/>
          <w:b/>
          <w:sz w:val="24"/>
        </w:rPr>
        <w:t>3</w:t>
      </w:r>
      <w:r w:rsidR="008A6860" w:rsidRPr="008A6860">
        <w:rPr>
          <w:rFonts w:cs="Arial"/>
          <w:b/>
          <w:sz w:val="24"/>
        </w:rPr>
        <w:t>9</w:t>
      </w:r>
      <w:r w:rsidR="000E44CA" w:rsidRPr="008A6860">
        <w:rPr>
          <w:rFonts w:cs="Arial"/>
          <w:b/>
          <w:sz w:val="24"/>
        </w:rPr>
        <w:t>/20</w:t>
      </w:r>
      <w:r w:rsidR="005670F4" w:rsidRPr="008A6860">
        <w:rPr>
          <w:rFonts w:cs="Arial"/>
          <w:b/>
          <w:sz w:val="24"/>
        </w:rPr>
        <w:t>21</w:t>
      </w:r>
    </w:p>
    <w:p w14:paraId="0105E78B" w14:textId="77777777" w:rsidR="00534BB6" w:rsidRPr="008A6860" w:rsidRDefault="00534BB6" w:rsidP="00534BB6">
      <w:pPr>
        <w:pStyle w:val="Ttulo"/>
        <w:jc w:val="both"/>
        <w:rPr>
          <w:rFonts w:cs="Arial"/>
          <w:b/>
          <w:sz w:val="24"/>
        </w:rPr>
      </w:pPr>
    </w:p>
    <w:p w14:paraId="5A905DEA" w14:textId="57865E0C" w:rsidR="0006521E" w:rsidRPr="008A6860" w:rsidRDefault="00DD4D29" w:rsidP="00534BB6">
      <w:pPr>
        <w:pStyle w:val="Ttulo"/>
        <w:jc w:val="both"/>
        <w:rPr>
          <w:rFonts w:cs="Arial"/>
          <w:b/>
          <w:sz w:val="24"/>
        </w:rPr>
      </w:pPr>
      <w:r w:rsidRPr="008A6860">
        <w:rPr>
          <w:rFonts w:cs="Arial"/>
          <w:b/>
          <w:sz w:val="24"/>
        </w:rPr>
        <w:t xml:space="preserve">AUTOR: </w:t>
      </w:r>
      <w:r w:rsidR="001459F1" w:rsidRPr="008A6860">
        <w:rPr>
          <w:rFonts w:cs="Arial"/>
          <w:b/>
          <w:sz w:val="24"/>
        </w:rPr>
        <w:t xml:space="preserve">Poder </w:t>
      </w:r>
      <w:r w:rsidR="004269B3" w:rsidRPr="008A6860">
        <w:rPr>
          <w:rFonts w:cs="Arial"/>
          <w:b/>
          <w:sz w:val="24"/>
        </w:rPr>
        <w:t>Executivo</w:t>
      </w:r>
    </w:p>
    <w:p w14:paraId="6F6FD078" w14:textId="77777777" w:rsidR="00534BB6" w:rsidRPr="008A6860" w:rsidRDefault="00534BB6" w:rsidP="00534BB6">
      <w:pPr>
        <w:pStyle w:val="Ttulo"/>
        <w:jc w:val="both"/>
        <w:rPr>
          <w:rFonts w:cs="Arial"/>
          <w:b/>
          <w:sz w:val="24"/>
        </w:rPr>
      </w:pPr>
    </w:p>
    <w:p w14:paraId="3756C8D6" w14:textId="77777777" w:rsidR="008A6860" w:rsidRPr="008A6860" w:rsidRDefault="004269B3" w:rsidP="008A6860">
      <w:pPr>
        <w:pStyle w:val="Ttulo"/>
        <w:jc w:val="both"/>
        <w:rPr>
          <w:rFonts w:cs="Arial"/>
          <w:sz w:val="24"/>
        </w:rPr>
      </w:pPr>
      <w:r w:rsidRPr="008A6860">
        <w:rPr>
          <w:rFonts w:cs="Arial"/>
          <w:b/>
          <w:sz w:val="24"/>
        </w:rPr>
        <w:t xml:space="preserve">EMENTA: </w:t>
      </w:r>
      <w:r w:rsidR="008A6860" w:rsidRPr="008A6860">
        <w:rPr>
          <w:rFonts w:cs="Arial"/>
          <w:sz w:val="24"/>
        </w:rPr>
        <w:t>Fixa valor mínimo para o ajuizamento da Execução Fiscal objetivando a cobrança de dívida ativa da Fazenda Pública Municipal e dá outras providências.</w:t>
      </w:r>
    </w:p>
    <w:p w14:paraId="03B01D71" w14:textId="1763826D" w:rsidR="00414107" w:rsidRPr="008A6860" w:rsidRDefault="00414107" w:rsidP="008A6860">
      <w:pPr>
        <w:pStyle w:val="Ttulo"/>
        <w:jc w:val="both"/>
        <w:rPr>
          <w:rFonts w:cs="Arial"/>
          <w:color w:val="FF0000"/>
          <w:sz w:val="24"/>
        </w:rPr>
      </w:pPr>
    </w:p>
    <w:p w14:paraId="166629BB" w14:textId="77777777" w:rsidR="001459F1" w:rsidRPr="008A6860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8A6860">
        <w:rPr>
          <w:rFonts w:cs="Arial"/>
          <w:sz w:val="24"/>
        </w:rPr>
        <w:t>Em análise ao Projeto de Lei em apreço, apresentamos o seguinte Parecer:</w:t>
      </w:r>
    </w:p>
    <w:p w14:paraId="204E777F" w14:textId="77777777" w:rsidR="001459F1" w:rsidRPr="008A6860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1EE9D981" w14:textId="7A75B4BF" w:rsidR="004269B3" w:rsidRPr="008A6860" w:rsidRDefault="004269B3" w:rsidP="004269B3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 w:rsidRPr="008A6860">
        <w:rPr>
          <w:rFonts w:ascii="Arial" w:hAnsi="Arial" w:cs="Arial"/>
        </w:rPr>
        <w:t xml:space="preserve">O </w:t>
      </w:r>
      <w:r w:rsidRPr="008A6860">
        <w:rPr>
          <w:rFonts w:ascii="Arial" w:hAnsi="Arial" w:cs="Arial"/>
          <w:b/>
        </w:rPr>
        <w:t>art. 54 da Lei Orgânica Municipal</w:t>
      </w:r>
      <w:r w:rsidRPr="008A6860"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8A6860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7F0E9C36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8A6860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6E8BD161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04EC698F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8A6860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7C9A350A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8A6860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42F1B346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8A6860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D775AF9" w14:textId="77777777" w:rsidR="001459F1" w:rsidRPr="008A6860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8A6860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41438CFE" w14:textId="77777777" w:rsidR="00E17079" w:rsidRPr="008A6860" w:rsidRDefault="00E17079" w:rsidP="003B2A8D">
      <w:pPr>
        <w:ind w:firstLine="1701"/>
        <w:jc w:val="both"/>
        <w:rPr>
          <w:rFonts w:ascii="Arial" w:hAnsi="Arial" w:cs="Arial"/>
        </w:rPr>
      </w:pPr>
    </w:p>
    <w:p w14:paraId="04D90616" w14:textId="0B79F3D4" w:rsidR="00E17079" w:rsidRPr="008A6860" w:rsidRDefault="00E17079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8A6860">
        <w:rPr>
          <w:rFonts w:ascii="Arial" w:hAnsi="Arial" w:cs="Arial"/>
        </w:rPr>
        <w:t xml:space="preserve">Portanto, não identificamos vicio de inconstitucionalidade ou de ilegalidade na proposição, e, opinamos </w:t>
      </w:r>
      <w:r w:rsidRPr="008A6860">
        <w:rPr>
          <w:rFonts w:ascii="Arial" w:hAnsi="Arial" w:cs="Arial"/>
          <w:shd w:val="clear" w:color="auto" w:fill="FBFBFB"/>
        </w:rPr>
        <w:t xml:space="preserve">pela </w:t>
      </w:r>
      <w:r w:rsidRPr="008A6860">
        <w:rPr>
          <w:rFonts w:ascii="Arial" w:hAnsi="Arial" w:cs="Arial"/>
          <w:b/>
          <w:bCs/>
          <w:shd w:val="clear" w:color="auto" w:fill="FBFBFB"/>
        </w:rPr>
        <w:t>APROVAÇÃO</w:t>
      </w:r>
      <w:r w:rsidRPr="008A6860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2CFD5DBF" w14:textId="77777777" w:rsidR="00E17079" w:rsidRPr="008A6860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7554F0C" w:rsidR="00414107" w:rsidRPr="008A6860" w:rsidRDefault="00534BB6" w:rsidP="00534BB6">
      <w:pPr>
        <w:pStyle w:val="Recuodecorpodetexto"/>
        <w:spacing w:after="0"/>
        <w:jc w:val="center"/>
        <w:rPr>
          <w:rFonts w:ascii="Arial" w:hAnsi="Arial" w:cs="Arial"/>
        </w:rPr>
      </w:pPr>
      <w:r w:rsidRPr="008A6860">
        <w:rPr>
          <w:rFonts w:ascii="Arial" w:hAnsi="Arial" w:cs="Arial"/>
        </w:rPr>
        <w:t xml:space="preserve">Sala das comissões, </w:t>
      </w:r>
      <w:r w:rsidR="00A26E90" w:rsidRPr="008A6860">
        <w:rPr>
          <w:rFonts w:ascii="Arial" w:hAnsi="Arial" w:cs="Arial"/>
        </w:rPr>
        <w:t>29</w:t>
      </w:r>
      <w:r w:rsidRPr="008A6860">
        <w:rPr>
          <w:rFonts w:ascii="Arial" w:hAnsi="Arial" w:cs="Arial"/>
        </w:rPr>
        <w:t xml:space="preserve"> de </w:t>
      </w:r>
      <w:r w:rsidR="00E17079" w:rsidRPr="008A6860">
        <w:rPr>
          <w:rFonts w:ascii="Arial" w:hAnsi="Arial" w:cs="Arial"/>
        </w:rPr>
        <w:t>outubro</w:t>
      </w:r>
      <w:r w:rsidRPr="008A6860">
        <w:rPr>
          <w:rFonts w:ascii="Arial" w:hAnsi="Arial" w:cs="Arial"/>
        </w:rPr>
        <w:t xml:space="preserve"> </w:t>
      </w:r>
      <w:r w:rsidR="00414107" w:rsidRPr="008A6860">
        <w:rPr>
          <w:rFonts w:ascii="Arial" w:hAnsi="Arial" w:cs="Arial"/>
        </w:rPr>
        <w:t>de 20</w:t>
      </w:r>
      <w:r w:rsidR="005670F4" w:rsidRPr="008A6860">
        <w:rPr>
          <w:rFonts w:ascii="Arial" w:hAnsi="Arial" w:cs="Arial"/>
        </w:rPr>
        <w:t>21</w:t>
      </w:r>
      <w:r w:rsidR="00414107" w:rsidRPr="008A6860">
        <w:rPr>
          <w:rFonts w:ascii="Arial" w:hAnsi="Arial" w:cs="Arial"/>
        </w:rPr>
        <w:t>.</w:t>
      </w:r>
    </w:p>
    <w:p w14:paraId="5C8BAF90" w14:textId="77777777" w:rsidR="00AA11DF" w:rsidRPr="008A6860" w:rsidRDefault="00AA11DF" w:rsidP="00534BB6">
      <w:pPr>
        <w:pStyle w:val="Recuodecorpodetexto"/>
        <w:spacing w:after="0"/>
        <w:jc w:val="center"/>
        <w:rPr>
          <w:rFonts w:ascii="Arial" w:hAnsi="Arial" w:cs="Arial"/>
        </w:rPr>
      </w:pPr>
    </w:p>
    <w:p w14:paraId="75DB1E39" w14:textId="1B44F09E" w:rsidR="00414107" w:rsidRDefault="00414107" w:rsidP="00534BB6">
      <w:pPr>
        <w:jc w:val="center"/>
        <w:rPr>
          <w:rFonts w:ascii="Arial" w:hAnsi="Arial" w:cs="Arial"/>
          <w:b/>
        </w:rPr>
      </w:pPr>
    </w:p>
    <w:p w14:paraId="3ECF8B08" w14:textId="77777777" w:rsidR="00341970" w:rsidRPr="008A6860" w:rsidRDefault="00341970" w:rsidP="00534BB6">
      <w:pPr>
        <w:jc w:val="center"/>
        <w:rPr>
          <w:rFonts w:ascii="Arial" w:hAnsi="Arial" w:cs="Arial"/>
          <w:b/>
        </w:rPr>
      </w:pPr>
    </w:p>
    <w:p w14:paraId="722354A9" w14:textId="77777777" w:rsidR="00414107" w:rsidRPr="008A6860" w:rsidRDefault="00CD2D9B" w:rsidP="00534BB6">
      <w:pPr>
        <w:jc w:val="center"/>
        <w:rPr>
          <w:rFonts w:ascii="Arial" w:hAnsi="Arial" w:cs="Arial"/>
          <w:b/>
          <w:iCs/>
        </w:rPr>
      </w:pPr>
      <w:r w:rsidRPr="008A6860">
        <w:rPr>
          <w:rFonts w:ascii="Arial" w:hAnsi="Arial" w:cs="Arial"/>
          <w:b/>
        </w:rPr>
        <w:t>Antônio Joaquim de Souza</w:t>
      </w:r>
    </w:p>
    <w:p w14:paraId="5073BD39" w14:textId="3B157D23" w:rsidR="00414107" w:rsidRDefault="00414107" w:rsidP="00534BB6">
      <w:pPr>
        <w:jc w:val="center"/>
        <w:rPr>
          <w:rFonts w:ascii="Arial" w:hAnsi="Arial" w:cs="Arial"/>
          <w:b/>
          <w:iCs/>
        </w:rPr>
      </w:pPr>
      <w:r w:rsidRPr="008A6860">
        <w:rPr>
          <w:rFonts w:ascii="Arial" w:hAnsi="Arial" w:cs="Arial"/>
          <w:b/>
          <w:iCs/>
        </w:rPr>
        <w:t>Relator</w:t>
      </w:r>
    </w:p>
    <w:p w14:paraId="4E8CD45E" w14:textId="77777777" w:rsidR="006C75A5" w:rsidRPr="008A6860" w:rsidRDefault="006C75A5" w:rsidP="00534BB6">
      <w:pPr>
        <w:jc w:val="center"/>
        <w:rPr>
          <w:rFonts w:ascii="Arial" w:hAnsi="Arial" w:cs="Arial"/>
          <w:b/>
          <w:iCs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6"/>
        <w:gridCol w:w="4813"/>
      </w:tblGrid>
      <w:tr w:rsidR="00414107" w:rsidRPr="008A6860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8A686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8A6860" w:rsidRDefault="00414107" w:rsidP="00534BB6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14107" w:rsidRPr="008A6860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8A6860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A6860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8A6860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proofErr w:type="spellStart"/>
            <w:r w:rsidRPr="008A6860">
              <w:rPr>
                <w:rFonts w:ascii="Arial" w:hAnsi="Arial" w:cs="Arial"/>
                <w:bCs/>
                <w:i w:val="0"/>
                <w:szCs w:val="24"/>
              </w:rPr>
              <w:t>Mayênio</w:t>
            </w:r>
            <w:proofErr w:type="spellEnd"/>
            <w:r w:rsidRPr="008A6860">
              <w:rPr>
                <w:rFonts w:ascii="Arial" w:hAnsi="Arial" w:cs="Arial"/>
                <w:bCs/>
                <w:i w:val="0"/>
                <w:szCs w:val="24"/>
              </w:rPr>
              <w:t xml:space="preserve"> </w:t>
            </w:r>
            <w:proofErr w:type="spellStart"/>
            <w:r w:rsidRPr="008A6860">
              <w:rPr>
                <w:rFonts w:ascii="Arial" w:hAnsi="Arial" w:cs="Arial"/>
                <w:bCs/>
                <w:i w:val="0"/>
                <w:szCs w:val="24"/>
              </w:rPr>
              <w:t>Taillon</w:t>
            </w:r>
            <w:proofErr w:type="spellEnd"/>
            <w:r w:rsidRPr="008A6860">
              <w:rPr>
                <w:rFonts w:ascii="Arial" w:hAnsi="Arial" w:cs="Arial"/>
                <w:bCs/>
                <w:i w:val="0"/>
                <w:szCs w:val="24"/>
              </w:rPr>
              <w:t xml:space="preserve"> Barbosa de Lima</w:t>
            </w:r>
          </w:p>
        </w:tc>
      </w:tr>
      <w:tr w:rsidR="00414107" w:rsidRPr="008A6860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8A686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8A6860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8A6860" w:rsidRDefault="00414107" w:rsidP="00534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8A6860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1F2CA" w14:textId="77777777" w:rsidR="00253ACE" w:rsidRDefault="00253ACE">
      <w:r>
        <w:separator/>
      </w:r>
    </w:p>
  </w:endnote>
  <w:endnote w:type="continuationSeparator" w:id="0">
    <w:p w14:paraId="622657B9" w14:textId="77777777" w:rsidR="00253ACE" w:rsidRDefault="0025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53B089F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D541D" w:rsidRPr="00AD541D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D541D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77E1" w14:textId="77777777" w:rsidR="00253ACE" w:rsidRDefault="00253ACE">
      <w:r>
        <w:separator/>
      </w:r>
    </w:p>
  </w:footnote>
  <w:footnote w:type="continuationSeparator" w:id="0">
    <w:p w14:paraId="0164E05B" w14:textId="77777777" w:rsidR="00253ACE" w:rsidRDefault="0025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253ACE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253ACE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53ACE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1970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463F0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62B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52ED3"/>
    <w:rsid w:val="0088324F"/>
    <w:rsid w:val="00884B79"/>
    <w:rsid w:val="00891F63"/>
    <w:rsid w:val="008A2C9B"/>
    <w:rsid w:val="008A6860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4DE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26E90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4F7F"/>
    <w:rsid w:val="00AD541D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3FE7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49B4C-CE27-4D04-B037-60321405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1342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2021-09-06T14:52:00Z</cp:lastPrinted>
  <dcterms:created xsi:type="dcterms:W3CDTF">2021-10-24T21:14:00Z</dcterms:created>
  <dcterms:modified xsi:type="dcterms:W3CDTF">2021-10-26T11:18:00Z</dcterms:modified>
</cp:coreProperties>
</file>