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56" w:rsidRDefault="00467F56" w:rsidP="00414107">
      <w:pPr>
        <w:pStyle w:val="Ttulo"/>
        <w:rPr>
          <w:rFonts w:cs="Arial"/>
          <w:b/>
          <w:szCs w:val="28"/>
        </w:rPr>
      </w:pPr>
    </w:p>
    <w:p w:rsidR="00414107" w:rsidRDefault="00414107" w:rsidP="00414107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COMISSÃO DE </w:t>
      </w:r>
      <w:r>
        <w:rPr>
          <w:rFonts w:cs="Arial"/>
          <w:b/>
          <w:szCs w:val="28"/>
        </w:rPr>
        <w:t>FINANÇAS E ORÇAMENTO</w:t>
      </w:r>
    </w:p>
    <w:p w:rsidR="00414107" w:rsidRPr="00775F52" w:rsidRDefault="00414107" w:rsidP="00414107">
      <w:pPr>
        <w:pStyle w:val="Ttulo"/>
        <w:rPr>
          <w:rFonts w:cs="Arial"/>
          <w:b/>
          <w:szCs w:val="28"/>
        </w:rPr>
      </w:pPr>
    </w:p>
    <w:p w:rsidR="00414107" w:rsidRPr="00775F52" w:rsidRDefault="00414107" w:rsidP="00414107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PARECER Nº 001 DE 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jc w:val="left"/>
        <w:rPr>
          <w:rFonts w:cs="Arial"/>
          <w:b/>
          <w:szCs w:val="28"/>
        </w:rPr>
      </w:pP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0E44CA">
        <w:rPr>
          <w:rFonts w:cs="Arial"/>
          <w:b/>
          <w:szCs w:val="28"/>
        </w:rPr>
        <w:t>Projeto de Lei Nº 001/20</w:t>
      </w:r>
      <w:r w:rsidR="00FF1ACE">
        <w:rPr>
          <w:rFonts w:cs="Arial"/>
          <w:b/>
          <w:szCs w:val="28"/>
        </w:rPr>
        <w:t>21</w:t>
      </w:r>
    </w:p>
    <w:p w:rsidR="00DD4D29" w:rsidRPr="00775F52" w:rsidRDefault="00DD4D29" w:rsidP="00DD4D29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1B14EA">
        <w:rPr>
          <w:rFonts w:cs="Arial"/>
          <w:b/>
          <w:szCs w:val="28"/>
        </w:rPr>
        <w:t>Poder Legislativo</w:t>
      </w:r>
    </w:p>
    <w:p w:rsidR="00FF1ACE" w:rsidRPr="00FF1ACE" w:rsidRDefault="00DD4D29" w:rsidP="00FF1ACE">
      <w:pPr>
        <w:pStyle w:val="Ttulo"/>
        <w:spacing w:line="360" w:lineRule="auto"/>
        <w:jc w:val="left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FF1ACE" w:rsidRPr="00FF1ACE">
        <w:rPr>
          <w:rFonts w:cs="Arial"/>
          <w:szCs w:val="28"/>
        </w:rPr>
        <w:t>Altera os salários dos servidores do Poder Legislativo Municipal, adequando-os ao novo Salário Mínimo e dá outras providências;</w:t>
      </w:r>
    </w:p>
    <w:p w:rsidR="00414107" w:rsidRPr="00775F52" w:rsidRDefault="00414107" w:rsidP="00FF1ACE">
      <w:pPr>
        <w:pStyle w:val="Ttulo"/>
        <w:spacing w:line="360" w:lineRule="auto"/>
        <w:jc w:val="left"/>
        <w:rPr>
          <w:rFonts w:cs="Arial"/>
          <w:b/>
          <w:szCs w:val="28"/>
          <w:u w:val="single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>Em razão do exposto, exaro parecer favorável á aprovação do projeto em plenário.</w:t>
      </w: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14107" w:rsidRPr="002B0178" w:rsidRDefault="00414107" w:rsidP="00414107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B0178">
        <w:rPr>
          <w:rFonts w:ascii="Arial" w:hAnsi="Arial" w:cs="Arial"/>
          <w:sz w:val="28"/>
          <w:szCs w:val="28"/>
        </w:rPr>
        <w:t xml:space="preserve">É o Parecer. </w:t>
      </w: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 w:rsidRPr="00775F52">
        <w:rPr>
          <w:rFonts w:ascii="Arial" w:hAnsi="Arial" w:cs="Arial"/>
          <w:sz w:val="28"/>
          <w:szCs w:val="28"/>
        </w:rPr>
        <w:t xml:space="preserve">Jatobá, </w:t>
      </w:r>
      <w:r w:rsidR="00FF1ACE">
        <w:rPr>
          <w:rFonts w:ascii="Arial" w:hAnsi="Arial" w:cs="Arial"/>
          <w:sz w:val="28"/>
          <w:szCs w:val="28"/>
        </w:rPr>
        <w:t>12</w:t>
      </w:r>
      <w:r w:rsidRPr="00775F52">
        <w:rPr>
          <w:rFonts w:ascii="Arial" w:hAnsi="Arial" w:cs="Arial"/>
          <w:sz w:val="28"/>
          <w:szCs w:val="28"/>
        </w:rPr>
        <w:t xml:space="preserve"> de Janeiro de 20</w:t>
      </w:r>
      <w:r w:rsidR="00FF1ACE">
        <w:rPr>
          <w:rFonts w:ascii="Arial" w:hAnsi="Arial" w:cs="Arial"/>
          <w:sz w:val="28"/>
          <w:szCs w:val="28"/>
        </w:rPr>
        <w:t>21</w:t>
      </w:r>
      <w:r w:rsidRPr="00775F52">
        <w:rPr>
          <w:rFonts w:ascii="Arial" w:hAnsi="Arial" w:cs="Arial"/>
          <w:sz w:val="28"/>
          <w:szCs w:val="28"/>
        </w:rPr>
        <w:t>.</w:t>
      </w: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sz w:val="28"/>
          <w:szCs w:val="28"/>
        </w:rPr>
      </w:pPr>
    </w:p>
    <w:p w:rsidR="00414107" w:rsidRPr="00775F52" w:rsidRDefault="00FF1ACE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Antônio Joaquim de Souza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14107" w:rsidRPr="00775F52" w:rsidRDefault="00414107" w:rsidP="00414107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9"/>
      </w:tblGrid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FF1ACE" w:rsidP="00414107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Nilson Oliveira Costa</w:t>
            </w:r>
          </w:p>
        </w:tc>
        <w:tc>
          <w:tcPr>
            <w:tcW w:w="5029" w:type="dxa"/>
            <w:hideMark/>
          </w:tcPr>
          <w:p w:rsidR="00414107" w:rsidRPr="00775F52" w:rsidRDefault="00FF1ACE" w:rsidP="00B9678F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bCs/>
                <w:i w:val="0"/>
                <w:sz w:val="28"/>
                <w:szCs w:val="28"/>
              </w:rPr>
              <w:t>Dorilândia Alves de Araújo Pereira</w:t>
            </w:r>
            <w:bookmarkStart w:id="0" w:name="_GoBack"/>
            <w:bookmarkEnd w:id="0"/>
          </w:p>
        </w:tc>
      </w:tr>
      <w:tr w:rsidR="00414107" w:rsidRPr="00775F52" w:rsidTr="00B9678F">
        <w:tc>
          <w:tcPr>
            <w:tcW w:w="5028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14107" w:rsidRPr="00775F52" w:rsidRDefault="00414107" w:rsidP="00B9678F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14107" w:rsidRPr="00775F52" w:rsidRDefault="00414107" w:rsidP="00414107">
      <w:pPr>
        <w:pStyle w:val="Ttulo"/>
        <w:rPr>
          <w:rFonts w:cs="Arial"/>
          <w:b/>
          <w:szCs w:val="28"/>
          <w:u w:val="single"/>
        </w:rPr>
      </w:pPr>
    </w:p>
    <w:sectPr w:rsidR="00414107" w:rsidRPr="00775F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227" w:rsidRDefault="00422227">
      <w:r>
        <w:separator/>
      </w:r>
    </w:p>
  </w:endnote>
  <w:endnote w:type="continuationSeparator" w:id="0">
    <w:p w:rsidR="00422227" w:rsidRDefault="0042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FF1ACE" w:rsidRPr="00FF1ACE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FF1ACE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227" w:rsidRDefault="00422227">
      <w:r>
        <w:separator/>
      </w:r>
    </w:p>
  </w:footnote>
  <w:footnote w:type="continuationSeparator" w:id="0">
    <w:p w:rsidR="00422227" w:rsidRDefault="0042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222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3AEA8039" wp14:editId="5145D39D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42222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668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14EA"/>
    <w:rsid w:val="001B2B38"/>
    <w:rsid w:val="001B2C50"/>
    <w:rsid w:val="001B4BBE"/>
    <w:rsid w:val="001B5104"/>
    <w:rsid w:val="001C05EF"/>
    <w:rsid w:val="001D1117"/>
    <w:rsid w:val="001D4A18"/>
    <w:rsid w:val="001E670C"/>
    <w:rsid w:val="0020197C"/>
    <w:rsid w:val="002123C9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2227"/>
    <w:rsid w:val="004266C6"/>
    <w:rsid w:val="00434666"/>
    <w:rsid w:val="00436230"/>
    <w:rsid w:val="00444D08"/>
    <w:rsid w:val="00445457"/>
    <w:rsid w:val="0045795E"/>
    <w:rsid w:val="00461B08"/>
    <w:rsid w:val="004628E9"/>
    <w:rsid w:val="0046614B"/>
    <w:rsid w:val="00467064"/>
    <w:rsid w:val="00467F56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6A65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C0854"/>
    <w:rsid w:val="00FE0C01"/>
    <w:rsid w:val="00FE1460"/>
    <w:rsid w:val="00FE5F89"/>
    <w:rsid w:val="00FE6035"/>
    <w:rsid w:val="00FF068C"/>
    <w:rsid w:val="00FF0ADE"/>
    <w:rsid w:val="00FF1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C97CF5B"/>
  <w15:docId w15:val="{9BEEE5C8-9F2D-4896-ABC7-3221992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E381F-42F4-4CD4-924F-AB4A2ED7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705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2016-10-18T15:34:00Z</cp:lastPrinted>
  <dcterms:created xsi:type="dcterms:W3CDTF">2019-01-08T15:43:00Z</dcterms:created>
  <dcterms:modified xsi:type="dcterms:W3CDTF">2021-01-11T13:12:00Z</dcterms:modified>
</cp:coreProperties>
</file>